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42"/>
        <w:gridCol w:w="4111"/>
        <w:gridCol w:w="1843"/>
      </w:tblGrid>
      <w:tr w:rsidR="006B6AD9" w:rsidRPr="00B32D43" w14:paraId="78616F66" w14:textId="77777777" w:rsidTr="009606B5">
        <w:trPr>
          <w:trHeight w:val="632"/>
        </w:trPr>
        <w:tc>
          <w:tcPr>
            <w:tcW w:w="1560" w:type="dxa"/>
            <w:tcBorders>
              <w:top w:val="single" w:sz="4" w:space="0" w:color="000000"/>
              <w:left w:val="single" w:sz="4" w:space="0" w:color="000000"/>
              <w:right w:val="single" w:sz="4" w:space="0" w:color="000000"/>
            </w:tcBorders>
          </w:tcPr>
          <w:p w14:paraId="572165A3" w14:textId="77777777" w:rsidR="006B6AD9" w:rsidRPr="009606B5" w:rsidRDefault="006B6AD9" w:rsidP="006B6AD9">
            <w:pPr>
              <w:spacing w:line="211" w:lineRule="auto"/>
              <w:ind w:right="-108"/>
              <w:rPr>
                <w:b/>
                <w:sz w:val="24"/>
                <w:szCs w:val="24"/>
              </w:rPr>
            </w:pPr>
            <w:r w:rsidRPr="009606B5">
              <w:rPr>
                <w:b/>
                <w:sz w:val="24"/>
                <w:szCs w:val="24"/>
              </w:rPr>
              <w:t xml:space="preserve">Устройство </w:t>
            </w:r>
          </w:p>
          <w:p w14:paraId="374501DF" w14:textId="77777777" w:rsidR="006B6AD9" w:rsidRPr="009606B5" w:rsidRDefault="006B6AD9" w:rsidP="006B6AD9">
            <w:pPr>
              <w:spacing w:line="211" w:lineRule="auto"/>
              <w:ind w:right="-108"/>
              <w:rPr>
                <w:b/>
                <w:sz w:val="24"/>
                <w:szCs w:val="24"/>
              </w:rPr>
            </w:pPr>
            <w:r w:rsidRPr="009606B5">
              <w:rPr>
                <w:b/>
                <w:sz w:val="24"/>
                <w:szCs w:val="24"/>
              </w:rPr>
              <w:t>полов</w:t>
            </w:r>
          </w:p>
          <w:p w14:paraId="6D6591D0" w14:textId="77777777" w:rsidR="006B6AD9" w:rsidRPr="009606B5" w:rsidRDefault="006B6AD9" w:rsidP="006B6AD9">
            <w:pPr>
              <w:spacing w:line="211" w:lineRule="auto"/>
              <w:ind w:right="-108"/>
              <w:rPr>
                <w:b/>
                <w:sz w:val="24"/>
                <w:szCs w:val="24"/>
              </w:rPr>
            </w:pPr>
          </w:p>
        </w:tc>
        <w:tc>
          <w:tcPr>
            <w:tcW w:w="1842" w:type="dxa"/>
            <w:tcBorders>
              <w:top w:val="single" w:sz="4" w:space="0" w:color="000000"/>
              <w:left w:val="single" w:sz="4" w:space="0" w:color="000000"/>
              <w:right w:val="single" w:sz="4" w:space="0" w:color="000000"/>
            </w:tcBorders>
          </w:tcPr>
          <w:p w14:paraId="6C97D58A" w14:textId="77777777" w:rsidR="006B6AD9" w:rsidRPr="009606B5" w:rsidRDefault="006B6AD9" w:rsidP="006B6AD9">
            <w:pPr>
              <w:spacing w:line="211" w:lineRule="auto"/>
              <w:ind w:right="-108"/>
              <w:rPr>
                <w:sz w:val="24"/>
                <w:szCs w:val="24"/>
              </w:rPr>
            </w:pPr>
            <w:r w:rsidRPr="009606B5">
              <w:rPr>
                <w:sz w:val="24"/>
                <w:szCs w:val="24"/>
              </w:rPr>
              <w:t xml:space="preserve">СП 1.03.01-2019 </w:t>
            </w:r>
          </w:p>
          <w:p w14:paraId="17E80E70" w14:textId="77777777" w:rsidR="006B6AD9" w:rsidRPr="009606B5" w:rsidRDefault="006B6AD9" w:rsidP="009606B5">
            <w:pPr>
              <w:spacing w:line="211" w:lineRule="auto"/>
              <w:ind w:right="-57"/>
              <w:rPr>
                <w:sz w:val="24"/>
                <w:szCs w:val="24"/>
              </w:rPr>
            </w:pPr>
          </w:p>
        </w:tc>
        <w:tc>
          <w:tcPr>
            <w:tcW w:w="4111" w:type="dxa"/>
            <w:tcBorders>
              <w:top w:val="single" w:sz="4" w:space="0" w:color="000000"/>
              <w:left w:val="single" w:sz="4" w:space="0" w:color="000000"/>
              <w:right w:val="single" w:sz="4" w:space="0" w:color="000000"/>
            </w:tcBorders>
          </w:tcPr>
          <w:p w14:paraId="3C7EA98B" w14:textId="77777777" w:rsidR="006B6AD9" w:rsidRPr="009606B5" w:rsidRDefault="006B6AD9" w:rsidP="006B6AD9">
            <w:pPr>
              <w:spacing w:line="211" w:lineRule="auto"/>
              <w:ind w:right="-108"/>
              <w:rPr>
                <w:sz w:val="24"/>
                <w:szCs w:val="24"/>
              </w:rPr>
            </w:pPr>
            <w:r w:rsidRPr="009606B5">
              <w:rPr>
                <w:sz w:val="24"/>
                <w:szCs w:val="24"/>
              </w:rPr>
              <w:t>Устройство грунтового основания.</w:t>
            </w:r>
          </w:p>
          <w:p w14:paraId="623AFE94" w14:textId="77777777" w:rsidR="006B6AD9" w:rsidRPr="009606B5" w:rsidRDefault="006B6AD9" w:rsidP="006B6AD9">
            <w:pPr>
              <w:spacing w:line="211" w:lineRule="auto"/>
              <w:ind w:right="-108"/>
              <w:rPr>
                <w:sz w:val="24"/>
                <w:szCs w:val="24"/>
              </w:rPr>
            </w:pPr>
            <w:r w:rsidRPr="009606B5">
              <w:rPr>
                <w:sz w:val="24"/>
                <w:szCs w:val="24"/>
              </w:rPr>
              <w:t>Устройство бетонного подстилающего слоя.</w:t>
            </w:r>
          </w:p>
          <w:p w14:paraId="0C455FBE" w14:textId="77777777" w:rsidR="006B6AD9" w:rsidRPr="009606B5" w:rsidRDefault="006B6AD9" w:rsidP="006B6AD9">
            <w:pPr>
              <w:spacing w:line="211" w:lineRule="auto"/>
              <w:ind w:right="-108"/>
              <w:rPr>
                <w:sz w:val="24"/>
                <w:szCs w:val="24"/>
              </w:rPr>
            </w:pPr>
            <w:r w:rsidRPr="009606B5">
              <w:rPr>
                <w:sz w:val="24"/>
                <w:szCs w:val="24"/>
              </w:rPr>
              <w:t>Устройство подстилающего слоя из песка, щебня гр</w:t>
            </w:r>
            <w:r w:rsidRPr="009606B5">
              <w:rPr>
                <w:sz w:val="24"/>
                <w:szCs w:val="24"/>
              </w:rPr>
              <w:t>а</w:t>
            </w:r>
            <w:r w:rsidRPr="009606B5">
              <w:rPr>
                <w:sz w:val="24"/>
                <w:szCs w:val="24"/>
              </w:rPr>
              <w:t>вия, шлаков.</w:t>
            </w:r>
          </w:p>
          <w:p w14:paraId="5C76A5AF" w14:textId="77777777" w:rsidR="006B6AD9" w:rsidRPr="009606B5" w:rsidRDefault="006B6AD9" w:rsidP="006B6AD9">
            <w:pPr>
              <w:spacing w:line="211" w:lineRule="auto"/>
              <w:ind w:right="-108"/>
              <w:rPr>
                <w:sz w:val="24"/>
                <w:szCs w:val="24"/>
              </w:rPr>
            </w:pPr>
            <w:r w:rsidRPr="009606B5">
              <w:rPr>
                <w:sz w:val="24"/>
                <w:szCs w:val="24"/>
              </w:rPr>
              <w:t>Устройство стяжки.</w:t>
            </w:r>
          </w:p>
          <w:p w14:paraId="4EBF041D" w14:textId="77777777" w:rsidR="006B6AD9" w:rsidRPr="009606B5" w:rsidRDefault="006B6AD9" w:rsidP="006B6AD9">
            <w:pPr>
              <w:spacing w:line="211" w:lineRule="auto"/>
              <w:ind w:right="-108"/>
              <w:rPr>
                <w:sz w:val="24"/>
                <w:szCs w:val="24"/>
              </w:rPr>
            </w:pPr>
            <w:r w:rsidRPr="009606B5">
              <w:rPr>
                <w:sz w:val="24"/>
                <w:szCs w:val="24"/>
              </w:rPr>
              <w:t>Устройство гидроизоляции пола.</w:t>
            </w:r>
          </w:p>
          <w:p w14:paraId="110DA8B3" w14:textId="77777777" w:rsidR="006B6AD9" w:rsidRPr="009606B5" w:rsidRDefault="006B6AD9" w:rsidP="006B6AD9">
            <w:pPr>
              <w:spacing w:line="211" w:lineRule="auto"/>
              <w:ind w:right="-108"/>
              <w:rPr>
                <w:sz w:val="24"/>
                <w:szCs w:val="24"/>
              </w:rPr>
            </w:pPr>
            <w:r w:rsidRPr="009606B5">
              <w:rPr>
                <w:sz w:val="24"/>
                <w:szCs w:val="24"/>
              </w:rPr>
              <w:t>Устройство тепло- и звукоизоляции.</w:t>
            </w:r>
          </w:p>
          <w:p w14:paraId="540D9E89" w14:textId="77777777" w:rsidR="006B6AD9" w:rsidRPr="009606B5" w:rsidRDefault="006B6AD9" w:rsidP="006B6AD9">
            <w:pPr>
              <w:spacing w:line="211" w:lineRule="auto"/>
              <w:ind w:right="-108"/>
              <w:rPr>
                <w:sz w:val="24"/>
                <w:szCs w:val="24"/>
              </w:rPr>
            </w:pPr>
            <w:r w:rsidRPr="009606B5">
              <w:rPr>
                <w:sz w:val="24"/>
                <w:szCs w:val="24"/>
              </w:rPr>
              <w:t>Устройство монолитных покрытий полов.</w:t>
            </w:r>
          </w:p>
          <w:p w14:paraId="2987E0DC" w14:textId="77777777" w:rsidR="006B6AD9" w:rsidRPr="009606B5" w:rsidRDefault="006B6AD9" w:rsidP="006B6AD9">
            <w:pPr>
              <w:spacing w:line="211" w:lineRule="auto"/>
              <w:ind w:right="-108"/>
              <w:rPr>
                <w:sz w:val="24"/>
                <w:szCs w:val="24"/>
              </w:rPr>
            </w:pPr>
            <w:r w:rsidRPr="009606B5">
              <w:rPr>
                <w:sz w:val="24"/>
                <w:szCs w:val="24"/>
              </w:rPr>
              <w:t>Устройство покрытий полов из древесины и изделий на ее основе.</w:t>
            </w:r>
          </w:p>
          <w:p w14:paraId="5CCA31C2" w14:textId="77777777" w:rsidR="006B6AD9" w:rsidRPr="009606B5" w:rsidRDefault="006B6AD9" w:rsidP="006B6AD9">
            <w:pPr>
              <w:spacing w:line="211" w:lineRule="auto"/>
              <w:ind w:right="-108"/>
              <w:rPr>
                <w:sz w:val="24"/>
                <w:szCs w:val="24"/>
              </w:rPr>
            </w:pPr>
            <w:r w:rsidRPr="009606B5">
              <w:rPr>
                <w:sz w:val="24"/>
                <w:szCs w:val="24"/>
              </w:rPr>
              <w:t>Устройство покрытий полов из синтетических руло</w:t>
            </w:r>
            <w:r w:rsidRPr="009606B5">
              <w:rPr>
                <w:sz w:val="24"/>
                <w:szCs w:val="24"/>
              </w:rPr>
              <w:t>н</w:t>
            </w:r>
            <w:r w:rsidRPr="009606B5">
              <w:rPr>
                <w:sz w:val="24"/>
                <w:szCs w:val="24"/>
              </w:rPr>
              <w:t>ных материалов и изделий на их основе.</w:t>
            </w:r>
          </w:p>
          <w:p w14:paraId="53E3D783" w14:textId="77777777" w:rsidR="006B6AD9" w:rsidRPr="009606B5" w:rsidRDefault="006B6AD9" w:rsidP="006B6AD9">
            <w:pPr>
              <w:spacing w:line="211" w:lineRule="auto"/>
              <w:ind w:right="-108"/>
              <w:rPr>
                <w:sz w:val="24"/>
                <w:szCs w:val="24"/>
              </w:rPr>
            </w:pPr>
            <w:r w:rsidRPr="009606B5">
              <w:rPr>
                <w:sz w:val="24"/>
                <w:szCs w:val="24"/>
              </w:rPr>
              <w:t>Устройство покрытий из плиточных материалов.</w:t>
            </w:r>
          </w:p>
          <w:p w14:paraId="66CF95FA" w14:textId="77777777" w:rsidR="006B6AD9" w:rsidRPr="009606B5" w:rsidRDefault="006B6AD9" w:rsidP="006B6AD9">
            <w:pPr>
              <w:spacing w:line="211" w:lineRule="auto"/>
              <w:ind w:right="-108"/>
              <w:rPr>
                <w:sz w:val="24"/>
                <w:szCs w:val="24"/>
              </w:rPr>
            </w:pPr>
            <w:r w:rsidRPr="009606B5">
              <w:rPr>
                <w:sz w:val="24"/>
                <w:szCs w:val="24"/>
              </w:rPr>
              <w:t xml:space="preserve">Устройство сплошных (бесшовных) и </w:t>
            </w:r>
          </w:p>
          <w:p w14:paraId="44B98C69" w14:textId="77777777" w:rsidR="006B6AD9" w:rsidRPr="009606B5" w:rsidRDefault="006B6AD9" w:rsidP="006B6AD9">
            <w:pPr>
              <w:spacing w:line="211" w:lineRule="auto"/>
              <w:ind w:right="-108"/>
              <w:rPr>
                <w:sz w:val="24"/>
                <w:szCs w:val="24"/>
              </w:rPr>
            </w:pPr>
            <w:r w:rsidRPr="009606B5">
              <w:rPr>
                <w:sz w:val="24"/>
                <w:szCs w:val="24"/>
              </w:rPr>
              <w:t>самонивелирующихся бетонных и цементных покр</w:t>
            </w:r>
            <w:r w:rsidRPr="009606B5">
              <w:rPr>
                <w:sz w:val="24"/>
                <w:szCs w:val="24"/>
              </w:rPr>
              <w:t>ы</w:t>
            </w:r>
            <w:r w:rsidRPr="009606B5">
              <w:rPr>
                <w:sz w:val="24"/>
                <w:szCs w:val="24"/>
              </w:rPr>
              <w:t>тий.</w:t>
            </w:r>
          </w:p>
          <w:p w14:paraId="1D4C63E6" w14:textId="77777777" w:rsidR="006B6AD9" w:rsidRPr="009606B5" w:rsidRDefault="006B6AD9" w:rsidP="009606B5">
            <w:pPr>
              <w:spacing w:line="211" w:lineRule="auto"/>
              <w:ind w:right="-108"/>
              <w:rPr>
                <w:sz w:val="24"/>
                <w:szCs w:val="24"/>
              </w:rPr>
            </w:pPr>
            <w:r w:rsidRPr="009606B5">
              <w:rPr>
                <w:sz w:val="24"/>
                <w:szCs w:val="24"/>
              </w:rPr>
              <w:t>Устройство земляного,гравийного, шлакового, щебеночного и глинобитного покрытий полов</w:t>
            </w:r>
          </w:p>
        </w:tc>
        <w:tc>
          <w:tcPr>
            <w:tcW w:w="1843" w:type="dxa"/>
            <w:tcBorders>
              <w:top w:val="single" w:sz="4" w:space="0" w:color="000000"/>
              <w:left w:val="single" w:sz="4" w:space="0" w:color="000000"/>
              <w:right w:val="single" w:sz="4" w:space="0" w:color="000000"/>
            </w:tcBorders>
          </w:tcPr>
          <w:p w14:paraId="16A13A89" w14:textId="77777777" w:rsidR="006B6AD9" w:rsidRPr="009606B5" w:rsidRDefault="006B6AD9" w:rsidP="006B6AD9">
            <w:pPr>
              <w:spacing w:line="211" w:lineRule="auto"/>
              <w:ind w:left="-57" w:right="-57"/>
              <w:rPr>
                <w:sz w:val="24"/>
                <w:szCs w:val="24"/>
              </w:rPr>
            </w:pPr>
            <w:r w:rsidRPr="009606B5">
              <w:rPr>
                <w:sz w:val="24"/>
                <w:szCs w:val="24"/>
              </w:rPr>
              <w:t>СП 1.03.06-2023</w:t>
            </w:r>
          </w:p>
          <w:p w14:paraId="424F544A" w14:textId="77777777" w:rsidR="006B6AD9" w:rsidRPr="009606B5" w:rsidRDefault="006B6AD9" w:rsidP="006B6AD9">
            <w:pPr>
              <w:spacing w:line="211" w:lineRule="auto"/>
              <w:ind w:left="-57" w:right="-108"/>
              <w:rPr>
                <w:sz w:val="24"/>
                <w:szCs w:val="24"/>
              </w:rPr>
            </w:pPr>
          </w:p>
        </w:tc>
      </w:tr>
    </w:tbl>
    <w:p w14:paraId="4CFB9810" w14:textId="77777777" w:rsidR="00B857B6" w:rsidRPr="00C86184" w:rsidRDefault="00B857B6" w:rsidP="00F91AF9"/>
    <w:sectPr w:rsidR="00B857B6" w:rsidRPr="00C86184"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B504" w14:textId="77777777" w:rsidR="00F54EE0" w:rsidRDefault="00F54EE0">
      <w:r>
        <w:separator/>
      </w:r>
    </w:p>
  </w:endnote>
  <w:endnote w:type="continuationSeparator" w:id="0">
    <w:p w14:paraId="518CF84C" w14:textId="77777777" w:rsidR="00F54EE0" w:rsidRDefault="00F5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3F75" w14:textId="77777777" w:rsidR="00896379" w:rsidRDefault="00896379" w:rsidP="004233F0">
    <w:pPr>
      <w:ind w:firstLine="426"/>
      <w:jc w:val="both"/>
      <w:rPr>
        <w:sz w:val="16"/>
        <w:szCs w:val="16"/>
      </w:rPr>
    </w:pPr>
    <w:r>
      <w:rPr>
        <w:sz w:val="16"/>
        <w:szCs w:val="16"/>
      </w:rPr>
      <w:t>Руководитель организации</w:t>
    </w:r>
  </w:p>
  <w:p w14:paraId="6AFE465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7DC70F6"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EE657A0"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04493">
      <w:rPr>
        <w:sz w:val="28"/>
      </w:rPr>
      <w:t>В.И. Лобачевский</w:t>
    </w:r>
  </w:p>
  <w:p w14:paraId="05BC48D4"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342AD3B"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C0AA" w14:textId="77777777" w:rsidR="00F54EE0" w:rsidRDefault="00F54EE0">
      <w:r>
        <w:separator/>
      </w:r>
    </w:p>
  </w:footnote>
  <w:footnote w:type="continuationSeparator" w:id="0">
    <w:p w14:paraId="5DEC3235" w14:textId="77777777" w:rsidR="00F54EE0" w:rsidRDefault="00F5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C87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C300121"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C36A" w14:textId="77777777" w:rsidR="00F26C7E" w:rsidRDefault="00F26C7E" w:rsidP="00B966ED">
    <w:pPr>
      <w:ind w:left="4320"/>
      <w:rPr>
        <w:b/>
        <w:sz w:val="18"/>
        <w:szCs w:val="18"/>
      </w:rPr>
    </w:pPr>
  </w:p>
  <w:p w14:paraId="7C0FA686" w14:textId="77777777" w:rsidR="00F26C7E" w:rsidRDefault="00F26C7E" w:rsidP="00B966ED">
    <w:pPr>
      <w:ind w:left="4320"/>
      <w:rPr>
        <w:b/>
        <w:sz w:val="18"/>
        <w:szCs w:val="18"/>
      </w:rPr>
    </w:pPr>
  </w:p>
  <w:p w14:paraId="7F746DE5"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30A8D6EA" w14:textId="77777777"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F94792">
      <w:rPr>
        <w:sz w:val="28"/>
        <w:szCs w:val="28"/>
        <w:u w:val="single"/>
      </w:rPr>
      <w:t>10</w:t>
    </w:r>
    <w:r w:rsidR="009606B5">
      <w:rPr>
        <w:sz w:val="28"/>
        <w:szCs w:val="28"/>
        <w:u w:val="single"/>
      </w:rPr>
      <w:t>10</w:t>
    </w:r>
    <w:r w:rsidRPr="007115EB">
      <w:rPr>
        <w:sz w:val="28"/>
        <w:szCs w:val="28"/>
        <w:u w:val="single"/>
      </w:rPr>
      <w:t>-202</w:t>
    </w:r>
    <w:r w:rsidR="00D704AB">
      <w:rPr>
        <w:sz w:val="28"/>
        <w:szCs w:val="28"/>
        <w:u w:val="single"/>
      </w:rPr>
      <w:t>5</w:t>
    </w:r>
    <w:r w:rsidRPr="00E73A20">
      <w:rPr>
        <w:sz w:val="28"/>
        <w:u w:val="single"/>
      </w:rPr>
      <w:t xml:space="preserve">                          </w:t>
    </w:r>
  </w:p>
  <w:p w14:paraId="58499810"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1A5B7B7A"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18"/>
        <w:szCs w:val="18"/>
      </w:rPr>
      <w:t xml:space="preserve">от </w:t>
    </w:r>
    <w:r w:rsidRPr="00E73A20">
      <w:rPr>
        <w:sz w:val="24"/>
        <w:szCs w:val="24"/>
      </w:rPr>
      <w:t>«</w:t>
    </w:r>
    <w:r w:rsidRPr="004108B0">
      <w:rPr>
        <w:sz w:val="28"/>
        <w:szCs w:val="28"/>
        <w:u w:val="single"/>
      </w:rPr>
      <w:t xml:space="preserve"> </w:t>
    </w:r>
    <w:r w:rsidR="009606B5">
      <w:rPr>
        <w:sz w:val="28"/>
        <w:szCs w:val="28"/>
        <w:u w:val="single"/>
      </w:rPr>
      <w:t>31</w:t>
    </w:r>
    <w:r w:rsidRPr="00E73A20">
      <w:rPr>
        <w:sz w:val="28"/>
        <w:u w:val="single"/>
      </w:rPr>
      <w:t xml:space="preserve"> </w:t>
    </w:r>
    <w:r w:rsidRPr="00E73A20">
      <w:rPr>
        <w:sz w:val="24"/>
        <w:szCs w:val="24"/>
      </w:rPr>
      <w:t>»</w:t>
    </w:r>
    <w:r w:rsidRPr="00E73A20">
      <w:rPr>
        <w:sz w:val="28"/>
        <w:u w:val="single"/>
      </w:rPr>
      <w:t xml:space="preserve"> </w:t>
    </w:r>
    <w:r w:rsidR="00F94792">
      <w:rPr>
        <w:sz w:val="28"/>
        <w:u w:val="single"/>
      </w:rPr>
      <w:t>марта</w:t>
    </w:r>
    <w:r w:rsidRPr="00E73A20">
      <w:rPr>
        <w:sz w:val="28"/>
        <w:u w:val="single"/>
      </w:rPr>
      <w:t xml:space="preserve"> </w:t>
    </w:r>
    <w:r w:rsidRPr="00E73A20">
      <w:rPr>
        <w:sz w:val="18"/>
        <w:szCs w:val="18"/>
      </w:rPr>
      <w:t>20</w:t>
    </w:r>
    <w:r w:rsidRPr="00E73A20">
      <w:rPr>
        <w:sz w:val="28"/>
        <w:szCs w:val="28"/>
        <w:u w:val="single"/>
      </w:rPr>
      <w:t xml:space="preserve"> 2</w:t>
    </w:r>
    <w:r w:rsidR="00D704AB">
      <w:rPr>
        <w:sz w:val="28"/>
        <w:szCs w:val="28"/>
        <w:u w:val="single"/>
      </w:rPr>
      <w:t>5</w:t>
    </w:r>
    <w:r w:rsidRPr="00E73A20">
      <w:rPr>
        <w:sz w:val="28"/>
        <w:szCs w:val="28"/>
        <w:u w:val="single"/>
      </w:rPr>
      <w:t xml:space="preserve"> </w:t>
    </w:r>
    <w:r w:rsidRPr="00E73A20">
      <w:rPr>
        <w:sz w:val="18"/>
        <w:szCs w:val="18"/>
      </w:rPr>
      <w:t>г., 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r w:rsidRPr="00E73A20">
      <w:rPr>
        <w:sz w:val="28"/>
        <w:u w:val="single"/>
      </w:rPr>
      <w:t xml:space="preserve">  </w:t>
    </w:r>
  </w:p>
  <w:p w14:paraId="429CACBF" w14:textId="77777777" w:rsidR="00896379" w:rsidRPr="00E73A20" w:rsidRDefault="00896379" w:rsidP="00C06D89">
    <w:pPr>
      <w:rPr>
        <w:sz w:val="22"/>
      </w:rPr>
    </w:pPr>
  </w:p>
  <w:p w14:paraId="0F9BE26C" w14:textId="77777777" w:rsidR="00896379" w:rsidRPr="00E73A20" w:rsidRDefault="00896379" w:rsidP="00A27EC3">
    <w:pPr>
      <w:jc w:val="center"/>
      <w:rPr>
        <w:sz w:val="8"/>
        <w:szCs w:val="8"/>
      </w:rPr>
    </w:pPr>
    <w:r w:rsidRPr="00E73A20">
      <w:rPr>
        <w:sz w:val="32"/>
        <w:szCs w:val="32"/>
      </w:rPr>
      <w:t>ОБЛАСТЬ ТЕХНИЧЕСКОЙ КОМПЕТЕНТНОСТИ</w:t>
    </w:r>
  </w:p>
  <w:p w14:paraId="6A4A0433" w14:textId="37702BAA" w:rsidR="00896379" w:rsidRPr="00E73A20" w:rsidRDefault="003E72B9" w:rsidP="00A27EC3">
    <w:pPr>
      <w:tabs>
        <w:tab w:val="left" w:pos="5625"/>
      </w:tabs>
      <w:jc w:val="center"/>
      <w:rPr>
        <w:sz w:val="32"/>
        <w:szCs w:val="32"/>
      </w:rPr>
    </w:pPr>
    <w:r w:rsidRPr="00E73A20">
      <w:rPr>
        <w:noProof/>
        <w:sz w:val="28"/>
        <w:szCs w:val="28"/>
      </w:rPr>
      <mc:AlternateContent>
        <mc:Choice Requires="wps">
          <w:drawing>
            <wp:anchor distT="0" distB="0" distL="114300" distR="114300" simplePos="0" relativeHeight="251658240" behindDoc="0" locked="0" layoutInCell="1" allowOverlap="1" wp14:anchorId="74641087" wp14:editId="283FECE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488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sidRPr="00E73A20">
      <w:rPr>
        <w:sz w:val="32"/>
        <w:szCs w:val="32"/>
      </w:rPr>
      <w:t>системы производственного контроля</w:t>
    </w:r>
  </w:p>
  <w:p w14:paraId="349016DC" w14:textId="77777777" w:rsidR="004108B0" w:rsidRDefault="009606B5" w:rsidP="00194E66">
    <w:pPr>
      <w:jc w:val="center"/>
      <w:rPr>
        <w:sz w:val="28"/>
        <w:szCs w:val="28"/>
      </w:rPr>
    </w:pPr>
    <w:r>
      <w:rPr>
        <w:sz w:val="28"/>
        <w:szCs w:val="28"/>
      </w:rPr>
      <w:t>Индивидуального предпринимателя</w:t>
    </w:r>
  </w:p>
  <w:p w14:paraId="16C9B2D7" w14:textId="77777777" w:rsidR="004108B0" w:rsidRPr="004108B0" w:rsidRDefault="009606B5" w:rsidP="00194E66">
    <w:pPr>
      <w:jc w:val="center"/>
      <w:rPr>
        <w:sz w:val="28"/>
        <w:szCs w:val="28"/>
      </w:rPr>
    </w:pPr>
    <w:r>
      <w:rPr>
        <w:sz w:val="28"/>
        <w:szCs w:val="28"/>
      </w:rPr>
      <w:t>Радивончика Сергея Михайловича</w:t>
    </w:r>
  </w:p>
  <w:p w14:paraId="52DEAF6E" w14:textId="2A072E34" w:rsidR="00896379" w:rsidRDefault="003E72B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DDB0C4B" wp14:editId="6A57168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96A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4111"/>
      <w:gridCol w:w="1843"/>
    </w:tblGrid>
    <w:tr w:rsidR="00896379" w:rsidRPr="004E2B6E" w14:paraId="1D5C06AC" w14:textId="77777777" w:rsidTr="009606B5">
      <w:trPr>
        <w:trHeight w:val="534"/>
      </w:trPr>
      <w:tc>
        <w:tcPr>
          <w:tcW w:w="1560" w:type="dxa"/>
          <w:shd w:val="clear" w:color="auto" w:fill="auto"/>
        </w:tcPr>
        <w:p w14:paraId="43FCFA2F" w14:textId="77777777" w:rsidR="00896379" w:rsidRPr="000F1C43" w:rsidRDefault="00896379" w:rsidP="00D14818">
          <w:pPr>
            <w:ind w:left="-17" w:right="-17"/>
            <w:jc w:val="center"/>
            <w:rPr>
              <w:sz w:val="16"/>
              <w:szCs w:val="16"/>
            </w:rPr>
          </w:pPr>
          <w:r w:rsidRPr="000F1C43">
            <w:rPr>
              <w:sz w:val="16"/>
              <w:szCs w:val="16"/>
            </w:rPr>
            <w:t>Наименование испытыв</w:t>
          </w:r>
          <w:r w:rsidRPr="000F1C43">
            <w:rPr>
              <w:sz w:val="16"/>
              <w:szCs w:val="16"/>
            </w:rPr>
            <w:t>а</w:t>
          </w:r>
          <w:r w:rsidRPr="000F1C43">
            <w:rPr>
              <w:sz w:val="16"/>
              <w:szCs w:val="16"/>
            </w:rPr>
            <w:t>емой продукции в строительстве</w:t>
          </w:r>
        </w:p>
      </w:tc>
      <w:tc>
        <w:tcPr>
          <w:tcW w:w="1842" w:type="dxa"/>
          <w:shd w:val="clear" w:color="auto" w:fill="auto"/>
        </w:tcPr>
        <w:p w14:paraId="5B16B424" w14:textId="77777777" w:rsidR="00896379" w:rsidRPr="000F1C43" w:rsidRDefault="00896379" w:rsidP="00D14818">
          <w:pPr>
            <w:ind w:left="-17" w:right="-17"/>
            <w:jc w:val="center"/>
            <w:rPr>
              <w:sz w:val="16"/>
              <w:szCs w:val="16"/>
            </w:rPr>
          </w:pPr>
          <w:r w:rsidRPr="000F1C43">
            <w:rPr>
              <w:sz w:val="16"/>
              <w:szCs w:val="16"/>
            </w:rPr>
            <w:t>Обозначение ТНПА, устанавливающего требов</w:t>
          </w:r>
          <w:r w:rsidRPr="000F1C43">
            <w:rPr>
              <w:sz w:val="16"/>
              <w:szCs w:val="16"/>
            </w:rPr>
            <w:t>а</w:t>
          </w:r>
          <w:r w:rsidRPr="000F1C43">
            <w:rPr>
              <w:sz w:val="16"/>
              <w:szCs w:val="16"/>
            </w:rPr>
            <w:t>ния к продукции в стро</w:t>
          </w:r>
          <w:r w:rsidRPr="000F1C43">
            <w:rPr>
              <w:sz w:val="16"/>
              <w:szCs w:val="16"/>
            </w:rPr>
            <w:t>и</w:t>
          </w:r>
          <w:r w:rsidRPr="000F1C43">
            <w:rPr>
              <w:sz w:val="16"/>
              <w:szCs w:val="16"/>
            </w:rPr>
            <w:t>тельстве</w:t>
          </w:r>
        </w:p>
      </w:tc>
      <w:tc>
        <w:tcPr>
          <w:tcW w:w="4111" w:type="dxa"/>
          <w:shd w:val="clear" w:color="auto" w:fill="auto"/>
        </w:tcPr>
        <w:p w14:paraId="1109A578" w14:textId="77777777" w:rsidR="00896379" w:rsidRPr="000F1C43" w:rsidRDefault="00896379" w:rsidP="00E55B85">
          <w:pPr>
            <w:pStyle w:val="a4"/>
            <w:ind w:left="-17" w:right="-17"/>
            <w:jc w:val="center"/>
            <w:rPr>
              <w:sz w:val="16"/>
              <w:szCs w:val="16"/>
            </w:rPr>
          </w:pPr>
          <w:r w:rsidRPr="000F1C43">
            <w:rPr>
              <w:sz w:val="16"/>
              <w:szCs w:val="16"/>
            </w:rPr>
            <w:t>Наименование испытаний и (или) определяемых параметров строительных процессов</w:t>
          </w:r>
        </w:p>
      </w:tc>
      <w:tc>
        <w:tcPr>
          <w:tcW w:w="1843" w:type="dxa"/>
          <w:shd w:val="clear" w:color="auto" w:fill="auto"/>
        </w:tcPr>
        <w:p w14:paraId="3A1D9EA6" w14:textId="77777777" w:rsidR="00896379" w:rsidRPr="000F1C43" w:rsidRDefault="00896379" w:rsidP="00D14818">
          <w:pPr>
            <w:ind w:left="-17" w:right="-17"/>
            <w:jc w:val="center"/>
            <w:rPr>
              <w:sz w:val="16"/>
              <w:szCs w:val="16"/>
            </w:rPr>
          </w:pPr>
          <w:r w:rsidRPr="000F1C43">
            <w:rPr>
              <w:sz w:val="16"/>
              <w:szCs w:val="16"/>
            </w:rPr>
            <w:t>Обозначение ТНПА, устана</w:t>
          </w:r>
          <w:r w:rsidRPr="000F1C43">
            <w:rPr>
              <w:sz w:val="16"/>
              <w:szCs w:val="16"/>
            </w:rPr>
            <w:t>в</w:t>
          </w:r>
          <w:r w:rsidRPr="000F1C43">
            <w:rPr>
              <w:sz w:val="16"/>
              <w:szCs w:val="16"/>
            </w:rPr>
            <w:t>ливающего методику провед</w:t>
          </w:r>
          <w:r w:rsidRPr="000F1C43">
            <w:rPr>
              <w:sz w:val="16"/>
              <w:szCs w:val="16"/>
            </w:rPr>
            <w:t>е</w:t>
          </w:r>
          <w:r w:rsidRPr="000F1C43">
            <w:rPr>
              <w:sz w:val="16"/>
              <w:szCs w:val="16"/>
            </w:rPr>
            <w:t>ния испытаний продукции в строительстве</w:t>
          </w:r>
        </w:p>
      </w:tc>
    </w:tr>
  </w:tbl>
  <w:p w14:paraId="6E78A91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E2"/>
    <w:rsid w:val="000E6CC7"/>
    <w:rsid w:val="000F1C43"/>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15AA"/>
    <w:rsid w:val="001815D3"/>
    <w:rsid w:val="001841FB"/>
    <w:rsid w:val="00186A0F"/>
    <w:rsid w:val="00190751"/>
    <w:rsid w:val="00190814"/>
    <w:rsid w:val="0019133A"/>
    <w:rsid w:val="00193039"/>
    <w:rsid w:val="00194332"/>
    <w:rsid w:val="00194AD8"/>
    <w:rsid w:val="00194B04"/>
    <w:rsid w:val="00194C3F"/>
    <w:rsid w:val="00194E66"/>
    <w:rsid w:val="001951C1"/>
    <w:rsid w:val="001977AE"/>
    <w:rsid w:val="001A0ABE"/>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5F01"/>
    <w:rsid w:val="00230A77"/>
    <w:rsid w:val="00234C81"/>
    <w:rsid w:val="002359A0"/>
    <w:rsid w:val="00237521"/>
    <w:rsid w:val="00244C1B"/>
    <w:rsid w:val="00244FCE"/>
    <w:rsid w:val="00247852"/>
    <w:rsid w:val="00250BAD"/>
    <w:rsid w:val="002534C5"/>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2B9"/>
    <w:rsid w:val="003E7F4B"/>
    <w:rsid w:val="003F074E"/>
    <w:rsid w:val="003F1C42"/>
    <w:rsid w:val="003F49E7"/>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F25"/>
    <w:rsid w:val="0064340A"/>
    <w:rsid w:val="00644299"/>
    <w:rsid w:val="006463B1"/>
    <w:rsid w:val="00646557"/>
    <w:rsid w:val="006466A1"/>
    <w:rsid w:val="006473CB"/>
    <w:rsid w:val="00651279"/>
    <w:rsid w:val="00651998"/>
    <w:rsid w:val="00651FB8"/>
    <w:rsid w:val="00652A95"/>
    <w:rsid w:val="00653F86"/>
    <w:rsid w:val="006570BA"/>
    <w:rsid w:val="006575CD"/>
    <w:rsid w:val="006611AC"/>
    <w:rsid w:val="0066161F"/>
    <w:rsid w:val="00661AD2"/>
    <w:rsid w:val="00661BA2"/>
    <w:rsid w:val="0066216A"/>
    <w:rsid w:val="0066266F"/>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B6AD9"/>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515D"/>
    <w:rsid w:val="00706A04"/>
    <w:rsid w:val="007115EB"/>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000"/>
    <w:rsid w:val="00750308"/>
    <w:rsid w:val="007503D6"/>
    <w:rsid w:val="007509A7"/>
    <w:rsid w:val="0075108A"/>
    <w:rsid w:val="00751217"/>
    <w:rsid w:val="0075125F"/>
    <w:rsid w:val="007539B9"/>
    <w:rsid w:val="00755D62"/>
    <w:rsid w:val="00761EFC"/>
    <w:rsid w:val="0076315C"/>
    <w:rsid w:val="00763370"/>
    <w:rsid w:val="00763A69"/>
    <w:rsid w:val="00763AB8"/>
    <w:rsid w:val="00763CFB"/>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13F"/>
    <w:rsid w:val="007A3637"/>
    <w:rsid w:val="007A45FC"/>
    <w:rsid w:val="007A73D9"/>
    <w:rsid w:val="007B1323"/>
    <w:rsid w:val="007B27F3"/>
    <w:rsid w:val="007B2FCE"/>
    <w:rsid w:val="007B301D"/>
    <w:rsid w:val="007B4A7E"/>
    <w:rsid w:val="007B5581"/>
    <w:rsid w:val="007B5A33"/>
    <w:rsid w:val="007B6B5F"/>
    <w:rsid w:val="007C1F46"/>
    <w:rsid w:val="007C2851"/>
    <w:rsid w:val="007C28D6"/>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6287"/>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253"/>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B3C"/>
    <w:rsid w:val="00943821"/>
    <w:rsid w:val="009447C5"/>
    <w:rsid w:val="00946661"/>
    <w:rsid w:val="00950A50"/>
    <w:rsid w:val="00952A34"/>
    <w:rsid w:val="009554A8"/>
    <w:rsid w:val="009606B5"/>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BDA"/>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3C1"/>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B3CD6"/>
    <w:rsid w:val="00AC0AFE"/>
    <w:rsid w:val="00AC1958"/>
    <w:rsid w:val="00AC3F77"/>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AF6DCA"/>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131"/>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5F0B"/>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4ECD"/>
    <w:rsid w:val="00D95231"/>
    <w:rsid w:val="00DA02D3"/>
    <w:rsid w:val="00DA046E"/>
    <w:rsid w:val="00DA05A5"/>
    <w:rsid w:val="00DA1B34"/>
    <w:rsid w:val="00DA284F"/>
    <w:rsid w:val="00DA2D71"/>
    <w:rsid w:val="00DA4613"/>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F73"/>
    <w:rsid w:val="00ED46B4"/>
    <w:rsid w:val="00ED55AE"/>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59F5"/>
    <w:rsid w:val="00F1692A"/>
    <w:rsid w:val="00F16CCB"/>
    <w:rsid w:val="00F1706A"/>
    <w:rsid w:val="00F21BD2"/>
    <w:rsid w:val="00F26C7E"/>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4EE0"/>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1BB5"/>
    <w:rsid w:val="00F82D21"/>
    <w:rsid w:val="00F832C9"/>
    <w:rsid w:val="00F83521"/>
    <w:rsid w:val="00F835B3"/>
    <w:rsid w:val="00F8688B"/>
    <w:rsid w:val="00F91AF9"/>
    <w:rsid w:val="00F92384"/>
    <w:rsid w:val="00F92846"/>
    <w:rsid w:val="00F92EC4"/>
    <w:rsid w:val="00F94792"/>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B8EAE"/>
  <w15:chartTrackingRefBased/>
  <w15:docId w15:val="{063D6E46-F2C1-4E74-A024-F0E5B547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 w:type="character" w:styleId="af1">
    <w:name w:val="Hyperlink"/>
    <w:uiPriority w:val="99"/>
    <w:unhideWhenUsed/>
    <w:rsid w:val="00F94792"/>
    <w:rPr>
      <w:color w:val="0000FF"/>
      <w:u w:val="single"/>
    </w:rPr>
  </w:style>
  <w:style w:type="paragraph" w:customStyle="1" w:styleId="27">
    <w:name w:val="Обычный2"/>
    <w:rsid w:val="006570BA"/>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589780895">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2025-03-31T13:00:00Z</cp:lastPrinted>
  <dcterms:created xsi:type="dcterms:W3CDTF">2026-06-30T05:55:00Z</dcterms:created>
  <dcterms:modified xsi:type="dcterms:W3CDTF">2026-06-30T05:55:00Z</dcterms:modified>
</cp:coreProperties>
</file>