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3205DB17" w14:textId="77777777" w:rsidTr="00EB3D38">
        <w:trPr>
          <w:trHeight w:val="824"/>
          <w:tblHeader/>
        </w:trPr>
        <w:tc>
          <w:tcPr>
            <w:tcW w:w="1840" w:type="dxa"/>
          </w:tcPr>
          <w:p w14:paraId="0D54E711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0D313658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33FE862B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466DDBF0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7F9B687D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08048F9B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EF4B5A" w:rsidRPr="00BA502E" w14:paraId="11A24EBE" w14:textId="77777777" w:rsidTr="00EB3D38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2DA86" w14:textId="77777777" w:rsidR="00EF4B5A" w:rsidRPr="00D45618" w:rsidRDefault="00EF4B5A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60000" w14:textId="77777777" w:rsidR="00EF4B5A" w:rsidRPr="00D45618" w:rsidRDefault="00EF4B5A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1EEAD81E" w14:textId="77777777" w:rsidR="00EF4B5A" w:rsidRPr="00D45618" w:rsidRDefault="00EF4B5A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C1C1" w14:textId="77777777" w:rsidR="00EF4B5A" w:rsidRPr="00D45618" w:rsidRDefault="00EF4B5A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5122CE32" w14:textId="77777777" w:rsidR="00EF4B5A" w:rsidRPr="00D45618" w:rsidRDefault="00EF4B5A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D4023" w14:textId="77777777" w:rsidR="00EF4B5A" w:rsidRPr="00D45618" w:rsidRDefault="00EF4B5A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F4B5A" w:rsidRPr="00BA502E" w14:paraId="691203A3" w14:textId="77777777" w:rsidTr="00EB3D38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38234" w14:textId="77777777" w:rsidR="00EF4B5A" w:rsidRPr="00D45618" w:rsidRDefault="00EF4B5A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6BAB0" w14:textId="77777777" w:rsidR="00EF4B5A" w:rsidRPr="00D45618" w:rsidRDefault="00EF4B5A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BCF" w14:textId="77777777" w:rsidR="00EF4B5A" w:rsidRPr="00D45618" w:rsidRDefault="00EF4B5A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1BF1875E" w14:textId="77777777" w:rsidR="00EF4B5A" w:rsidRPr="00D45618" w:rsidRDefault="00EF4B5A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2DBAC" w14:textId="77777777" w:rsidR="00EF4B5A" w:rsidRPr="00D45618" w:rsidRDefault="00EF4B5A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F4B5A" w:rsidRPr="00BA502E" w14:paraId="2988DD87" w14:textId="77777777" w:rsidTr="00EB3D38">
        <w:trPr>
          <w:trHeight w:val="29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038" w14:textId="77777777" w:rsidR="00EF4B5A" w:rsidRPr="00D45618" w:rsidRDefault="00EF4B5A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5CA" w14:textId="77777777" w:rsidR="00EF4B5A" w:rsidRPr="00D45618" w:rsidRDefault="00EF4B5A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A28" w14:textId="77777777" w:rsidR="00EF4B5A" w:rsidRDefault="00EF4B5A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  <w:p w14:paraId="7CD29E13" w14:textId="77777777" w:rsidR="00EF4B5A" w:rsidRPr="00D45618" w:rsidRDefault="00EF4B5A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-устройство откосов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E52" w14:textId="77777777" w:rsidR="00EF4B5A" w:rsidRPr="00D45618" w:rsidRDefault="00EF4B5A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13DDE" w14:paraId="2BE971A6" w14:textId="77777777" w:rsidTr="00EB3D38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070" w14:textId="77777777" w:rsidR="00E339E5" w:rsidRPr="00D45618" w:rsidRDefault="00E339E5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CB9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1.03.01-2019</w:t>
            </w:r>
          </w:p>
          <w:p w14:paraId="27128E4B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855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5585BA7C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06501D70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4A8604DD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12756E7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3E1AF54A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2B40E49C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738F0E82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522C894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119AA8E2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754D9BE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сплошных (бесшовных)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3D62B06E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38C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</w:tr>
      <w:tr w:rsidR="00EB3D38" w:rsidRPr="00B13DDE" w14:paraId="001CE6CC" w14:textId="77777777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9BADB" w14:textId="77777777" w:rsidR="00EB3D38" w:rsidRPr="00D45618" w:rsidRDefault="00EB3D38" w:rsidP="00EB3D3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D53" w14:textId="77777777" w:rsidR="00EB3D38" w:rsidRPr="00554E9C" w:rsidRDefault="00EB3D38" w:rsidP="00EB3D3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553763DB" w14:textId="77777777" w:rsidR="00EB3D38" w:rsidRPr="00D45618" w:rsidRDefault="00EB3D38" w:rsidP="00EB3D3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612" w14:textId="77777777" w:rsidR="00EB3D38" w:rsidRPr="00554E9C" w:rsidRDefault="00EB3D38" w:rsidP="00EB3D3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оконных проемов.</w:t>
            </w:r>
          </w:p>
          <w:p w14:paraId="6C35CE63" w14:textId="77777777" w:rsidR="00EB3D38" w:rsidRPr="00D45618" w:rsidRDefault="00EB3D38" w:rsidP="00EB3D3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A19A" w14:textId="77777777" w:rsidR="00EB3D38" w:rsidRPr="00554E9C" w:rsidRDefault="00EB3D38" w:rsidP="00EB3D3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75B371AD" w14:textId="77777777" w:rsidR="00EB3D38" w:rsidRPr="00D45618" w:rsidRDefault="00EB3D38" w:rsidP="00EB3D3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EB3D38" w:rsidRPr="00B13DDE" w14:paraId="670D3274" w14:textId="77777777">
        <w:trPr>
          <w:trHeight w:val="31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D7C7" w14:textId="77777777" w:rsidR="00EB3D38" w:rsidRPr="00D45618" w:rsidRDefault="00EB3D38" w:rsidP="00EB3D38">
            <w:pPr>
              <w:spacing w:line="23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BEC" w14:textId="77777777" w:rsidR="00EB3D38" w:rsidRPr="00554E9C" w:rsidRDefault="00EB3D38" w:rsidP="00EB3D3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3BBFA3E9" w14:textId="77777777" w:rsidR="00EB3D38" w:rsidRPr="00D45618" w:rsidRDefault="00EB3D38" w:rsidP="00EB3D3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021" w14:textId="77777777" w:rsidR="00EB3D38" w:rsidRPr="00D45618" w:rsidRDefault="00EB3D38" w:rsidP="00EB3D3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DB4" w14:textId="77777777" w:rsidR="00EB3D38" w:rsidRPr="00D45618" w:rsidRDefault="00EB3D38" w:rsidP="00EB3D3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</w:tbl>
    <w:p w14:paraId="00557199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E91B0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9FE1" w14:textId="77777777" w:rsidR="00A768F9" w:rsidRDefault="00A768F9">
      <w:r>
        <w:separator/>
      </w:r>
    </w:p>
  </w:endnote>
  <w:endnote w:type="continuationSeparator" w:id="0">
    <w:p w14:paraId="570939EC" w14:textId="77777777" w:rsidR="00A768F9" w:rsidRDefault="00A7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3AB68293" w14:textId="77777777" w:rsidTr="00265097">
      <w:trPr>
        <w:trHeight w:val="1247"/>
      </w:trPr>
      <w:tc>
        <w:tcPr>
          <w:tcW w:w="3528" w:type="dxa"/>
        </w:tcPr>
        <w:p w14:paraId="32B59C9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C44F2D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C2525D3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8291C72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C350095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8640C53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139AED5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4CF503A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6E9B3666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5382E17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F114AC1" w14:textId="77777777" w:rsidR="00AB501F" w:rsidRDefault="00AB501F" w:rsidP="00265097">
          <w:pPr>
            <w:rPr>
              <w:u w:val="single"/>
            </w:rPr>
          </w:pPr>
        </w:p>
        <w:p w14:paraId="356DBFDB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4E66040F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06BC140D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ABCF" w14:textId="77777777" w:rsidR="00A768F9" w:rsidRDefault="00A768F9">
      <w:r>
        <w:separator/>
      </w:r>
    </w:p>
  </w:footnote>
  <w:footnote w:type="continuationSeparator" w:id="0">
    <w:p w14:paraId="6099EF51" w14:textId="77777777" w:rsidR="00A768F9" w:rsidRDefault="00A7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1394" w14:textId="77777777" w:rsidR="00AB501F" w:rsidRDefault="00AB501F">
    <w:pPr>
      <w:pStyle w:val="a3"/>
    </w:pPr>
    <w:r>
      <w:rPr>
        <w:noProof/>
      </w:rPr>
      <w:pict w14:anchorId="47940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090D7C48" w14:textId="77777777" w:rsidTr="00265097">
      <w:tc>
        <w:tcPr>
          <w:tcW w:w="6039" w:type="dxa"/>
          <w:gridSpan w:val="7"/>
        </w:tcPr>
        <w:p w14:paraId="765DD6FC" w14:textId="77777777" w:rsidR="00AB501F" w:rsidRPr="00265097" w:rsidRDefault="00AB501F" w:rsidP="00911E00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 xml:space="preserve">Приложение к свидетельству </w:t>
          </w:r>
        </w:p>
      </w:tc>
    </w:tr>
    <w:tr w:rsidR="00AB501F" w14:paraId="6DD8B954" w14:textId="77777777" w:rsidTr="00265097">
      <w:tc>
        <w:tcPr>
          <w:tcW w:w="465" w:type="dxa"/>
        </w:tcPr>
        <w:p w14:paraId="65659E03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66BBA5A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830625">
            <w:rPr>
              <w:b/>
              <w:sz w:val="22"/>
              <w:szCs w:val="22"/>
              <w:u w:val="single"/>
            </w:rPr>
            <w:t>1</w:t>
          </w:r>
          <w:r w:rsidR="00EF4B5A">
            <w:rPr>
              <w:b/>
              <w:sz w:val="22"/>
              <w:szCs w:val="22"/>
              <w:u w:val="single"/>
            </w:rPr>
            <w:t>5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38019A8C" w14:textId="77777777" w:rsidTr="00265097">
      <w:tc>
        <w:tcPr>
          <w:tcW w:w="465" w:type="dxa"/>
        </w:tcPr>
        <w:p w14:paraId="2E4AB2EB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02BEAE54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EF4B5A">
            <w:rPr>
              <w:b/>
              <w:sz w:val="22"/>
              <w:szCs w:val="22"/>
              <w:u w:val="single"/>
            </w:rPr>
            <w:t>25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830625">
            <w:rPr>
              <w:b/>
              <w:sz w:val="22"/>
              <w:szCs w:val="22"/>
              <w:u w:val="single"/>
            </w:rPr>
            <w:t xml:space="preserve">марта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68326E88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71C74314" w14:textId="77777777" w:rsidR="00AB501F" w:rsidRDefault="00EF4B5A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  <w:p w14:paraId="046547C9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3C7FA4B0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07DDD666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6476AE17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3092BFCE" w14:textId="77777777" w:rsidR="00AB501F" w:rsidRPr="00FA1162" w:rsidRDefault="00AB501F">
    <w:pPr>
      <w:pStyle w:val="a3"/>
    </w:pPr>
    <w:r>
      <w:rPr>
        <w:noProof/>
      </w:rPr>
      <w:pict w14:anchorId="150E5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32.9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7303A879" w14:textId="77777777" w:rsidTr="00265097">
      <w:tc>
        <w:tcPr>
          <w:tcW w:w="9185" w:type="dxa"/>
        </w:tcPr>
        <w:p w14:paraId="08D51E9A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6C2D25E2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E632270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4F26B176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B135168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1DA44DEA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A72DBEE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436BE7B1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EF4B5A">
            <w:t>Кратос</w:t>
          </w:r>
          <w:proofErr w:type="spellEnd"/>
          <w:r w:rsidR="00EF4B5A">
            <w:t>-Ком</w:t>
          </w:r>
          <w:r w:rsidRPr="00FD5B5B">
            <w:t>»</w:t>
          </w:r>
        </w:p>
      </w:tc>
    </w:tr>
    <w:tr w:rsidR="00AB501F" w14:paraId="1B566E19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34DD0F7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5DCA6ACE" w14:textId="77777777" w:rsidR="00AB501F" w:rsidRPr="0045436B" w:rsidRDefault="00AB501F">
    <w:pPr>
      <w:pStyle w:val="a3"/>
    </w:pPr>
  </w:p>
  <w:p w14:paraId="397043BE" w14:textId="77777777" w:rsidR="00AB501F" w:rsidRPr="0045436B" w:rsidRDefault="00AB501F">
    <w:pPr>
      <w:pStyle w:val="a3"/>
    </w:pPr>
  </w:p>
  <w:p w14:paraId="22E3A0E0" w14:textId="77777777" w:rsidR="00AB501F" w:rsidRPr="0045436B" w:rsidRDefault="00AB501F">
    <w:pPr>
      <w:pStyle w:val="a3"/>
    </w:pPr>
  </w:p>
  <w:p w14:paraId="119F647B" w14:textId="77777777" w:rsidR="00AB501F" w:rsidRPr="0045436B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010D" w14:textId="77777777" w:rsidR="00AB501F" w:rsidRDefault="00AB501F">
    <w:pPr>
      <w:pStyle w:val="a3"/>
    </w:pPr>
    <w:r>
      <w:rPr>
        <w:noProof/>
      </w:rPr>
      <w:pict w14:anchorId="61868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B95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1FD7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0625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1E00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8F9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30A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9D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B01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3D38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B5A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8F68478"/>
  <w15:chartTrackingRefBased/>
  <w15:docId w15:val="{CC2B0000-A25C-49D9-B009-CF13988F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2024-05-20T05:24:00Z</cp:lastPrinted>
  <dcterms:created xsi:type="dcterms:W3CDTF">2026-06-30T07:44:00Z</dcterms:created>
  <dcterms:modified xsi:type="dcterms:W3CDTF">2026-06-30T07:44:00Z</dcterms:modified>
</cp:coreProperties>
</file>