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55934FEA" w14:textId="77777777" w:rsidTr="00462F0B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color w:val="FF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15E63E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насыпи и обратные засыпки; гидромеханизированные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4125A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  <w:p w14:paraId="074DFA9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3F38CAA4" w14:textId="77777777" w:rsidTr="00462F0B">
        <w:trPr>
          <w:cantSplit/>
        </w:trPr>
        <w:tc>
          <w:tcPr>
            <w:tcW w:w="2410" w:type="dxa"/>
            <w:vMerge/>
          </w:tcPr>
          <w:p w14:paraId="0F6DB4C7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28043C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B5B6F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3497E3BA" w14:textId="77777777" w:rsidTr="00462F0B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0C2D651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A481A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B0E74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4A4BEC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45-5.01-268-2012 </w:t>
            </w:r>
          </w:p>
          <w:p w14:paraId="2F38E43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2D9C9F39" w14:textId="77777777" w:rsidTr="00462F0B">
        <w:trPr>
          <w:cantSplit/>
        </w:trPr>
        <w:tc>
          <w:tcPr>
            <w:tcW w:w="2410" w:type="dxa"/>
            <w:vMerge/>
          </w:tcPr>
          <w:p w14:paraId="420836EE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30129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F4510C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Искусственные основания из насыпных, малопрочных и насыпных грунтов, уплотненных вибродинамическим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A2774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2EC7448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1164.2-2009 </w:t>
            </w:r>
          </w:p>
        </w:tc>
      </w:tr>
      <w:tr w:rsidR="00275A21" w:rsidRPr="003E3ABB" w14:paraId="1D5FAC12" w14:textId="77777777" w:rsidTr="00462F0B">
        <w:trPr>
          <w:cantSplit/>
        </w:trPr>
        <w:tc>
          <w:tcPr>
            <w:tcW w:w="2410" w:type="dxa"/>
            <w:vMerge/>
          </w:tcPr>
          <w:p w14:paraId="6C951FA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FED25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7B5875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A165BE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56D1002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1164.2-2009 </w:t>
            </w:r>
          </w:p>
          <w:p w14:paraId="2AFF40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275A21" w:rsidRPr="003E3ABB" w14:paraId="729A3756" w14:textId="77777777" w:rsidTr="00462F0B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A58F5DE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DD42D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45-5.01-256-2012 </w:t>
            </w:r>
          </w:p>
          <w:p w14:paraId="605A93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0DCAAB4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П19-04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319CA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7FB5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1164.3-2009 </w:t>
            </w:r>
          </w:p>
        </w:tc>
      </w:tr>
      <w:tr w:rsidR="00275A21" w:rsidRPr="003E3ABB" w14:paraId="2698DA93" w14:textId="77777777" w:rsidTr="00462F0B">
        <w:trPr>
          <w:cantSplit/>
        </w:trPr>
        <w:tc>
          <w:tcPr>
            <w:tcW w:w="2410" w:type="dxa"/>
            <w:vMerge/>
          </w:tcPr>
          <w:p w14:paraId="2149C964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BFD19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7D7E2D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266EA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7D6F017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275A21" w:rsidRPr="003E3ABB" w14:paraId="343225CC" w14:textId="77777777" w:rsidTr="00462F0B">
        <w:trPr>
          <w:cantSplit/>
          <w:trHeight w:val="553"/>
        </w:trPr>
        <w:tc>
          <w:tcPr>
            <w:tcW w:w="2410" w:type="dxa"/>
            <w:vMerge/>
          </w:tcPr>
          <w:p w14:paraId="5105FBDD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9C2B8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45-5.01-39-2006 </w:t>
            </w:r>
          </w:p>
          <w:p w14:paraId="1B3F60A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</w:tcPr>
          <w:p w14:paraId="7AC45B0E" w14:textId="11587D2D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Опускные колодцы, буроинъекционные анкеры, щелевые фундаменты</w:t>
            </w:r>
          </w:p>
        </w:tc>
        <w:tc>
          <w:tcPr>
            <w:tcW w:w="1984" w:type="dxa"/>
          </w:tcPr>
          <w:p w14:paraId="59E62C7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45-5.01-39-2006 </w:t>
            </w:r>
          </w:p>
          <w:p w14:paraId="6E45696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77E8DAB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1164.4-2009 </w:t>
            </w:r>
          </w:p>
          <w:p w14:paraId="3B1BCA7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СТБ 2176-2011</w:t>
            </w:r>
            <w:r w:rsidRPr="005C2771">
              <w:rPr>
                <w:b/>
              </w:rPr>
              <w:t xml:space="preserve"> </w:t>
            </w:r>
          </w:p>
        </w:tc>
      </w:tr>
      <w:tr w:rsidR="00275A21" w:rsidRPr="003E3ABB" w14:paraId="2B499223" w14:textId="77777777" w:rsidTr="00462F0B">
        <w:trPr>
          <w:cantSplit/>
        </w:trPr>
        <w:tc>
          <w:tcPr>
            <w:tcW w:w="2410" w:type="dxa"/>
          </w:tcPr>
          <w:p w14:paraId="02E0C74C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044A6D5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П14-01 к СНБ 5.01.01-99 </w:t>
            </w:r>
          </w:p>
          <w:p w14:paraId="3650E44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</w:tcPr>
          <w:p w14:paraId="1DE05BDB" w14:textId="44C1638B" w:rsidR="00275A21" w:rsidRPr="005C2771" w:rsidRDefault="00275A21" w:rsidP="002130BB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Траншеи под стены в грунте, сборные подпорные стены и наружные стены подвалов, монолитные подпорные стены и наружные стены подвалов, траншейные стены методом «стена в грунте»</w:t>
            </w:r>
          </w:p>
        </w:tc>
        <w:tc>
          <w:tcPr>
            <w:tcW w:w="1984" w:type="dxa"/>
          </w:tcPr>
          <w:p w14:paraId="4330A0E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3B9A58B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1164.5-2010 </w:t>
            </w:r>
          </w:p>
        </w:tc>
      </w:tr>
      <w:tr w:rsidR="00275A21" w:rsidRPr="003E3ABB" w14:paraId="040A5820" w14:textId="77777777" w:rsidTr="00462F0B">
        <w:trPr>
          <w:cantSplit/>
        </w:trPr>
        <w:tc>
          <w:tcPr>
            <w:tcW w:w="2410" w:type="dxa"/>
          </w:tcPr>
          <w:p w14:paraId="508C56D7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05BF63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1958-2009 </w:t>
            </w:r>
          </w:p>
        </w:tc>
      </w:tr>
      <w:tr w:rsidR="00275A21" w:rsidRPr="003E3ABB" w14:paraId="7410E33C" w14:textId="77777777" w:rsidTr="00462F0B">
        <w:trPr>
          <w:cantSplit/>
        </w:trPr>
        <w:tc>
          <w:tcPr>
            <w:tcW w:w="2410" w:type="dxa"/>
          </w:tcPr>
          <w:p w14:paraId="1BE367AB" w14:textId="77777777" w:rsidR="00275A21" w:rsidRPr="005C2771" w:rsidRDefault="00275A21" w:rsidP="005C2771">
            <w:pPr>
              <w:pStyle w:val="30"/>
              <w:spacing w:line="240" w:lineRule="auto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4C180CD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5C2771">
              <w:rPr>
                <w:b/>
                <w:sz w:val="16"/>
                <w:szCs w:val="16"/>
              </w:rPr>
              <w:t>полурам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5C2771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5C2771">
              <w:rPr>
                <w:b/>
                <w:sz w:val="16"/>
                <w:szCs w:val="16"/>
              </w:rPr>
              <w:t>воздухо</w:t>
            </w:r>
            <w:proofErr w:type="spellEnd"/>
            <w:r w:rsidRPr="005C2771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51B0556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1959-2009 </w:t>
            </w:r>
          </w:p>
          <w:p w14:paraId="74C992C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7BACDC31" w14:textId="77777777" w:rsidTr="00462F0B">
        <w:trPr>
          <w:cantSplit/>
        </w:trPr>
        <w:tc>
          <w:tcPr>
            <w:tcW w:w="2410" w:type="dxa"/>
          </w:tcPr>
          <w:p w14:paraId="46EA7A3E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0E8F3E1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50DB42F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1EC11A84" w14:textId="77777777" w:rsidTr="00462F0B">
        <w:trPr>
          <w:cantSplit/>
        </w:trPr>
        <w:tc>
          <w:tcPr>
            <w:tcW w:w="2410" w:type="dxa"/>
          </w:tcPr>
          <w:p w14:paraId="318844C1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6488B16F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6B0BE38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1766-2007 </w:t>
            </w:r>
          </w:p>
          <w:p w14:paraId="4224F46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489C587D" w14:textId="77777777" w:rsidTr="00462F0B">
        <w:trPr>
          <w:cantSplit/>
        </w:trPr>
        <w:tc>
          <w:tcPr>
            <w:tcW w:w="2410" w:type="dxa"/>
          </w:tcPr>
          <w:p w14:paraId="7123008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16C0A87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275A21" w:rsidRPr="003E3ABB" w14:paraId="4C6FBAEF" w14:textId="77777777" w:rsidTr="00462F0B">
        <w:trPr>
          <w:cantSplit/>
        </w:trPr>
        <w:tc>
          <w:tcPr>
            <w:tcW w:w="2410" w:type="dxa"/>
          </w:tcPr>
          <w:p w14:paraId="30FB8143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95C859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5C2771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700C4E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275A21" w:rsidRPr="003E3ABB" w14:paraId="26803BAC" w14:textId="77777777" w:rsidTr="00462F0B">
        <w:trPr>
          <w:cantSplit/>
        </w:trPr>
        <w:tc>
          <w:tcPr>
            <w:tcW w:w="2410" w:type="dxa"/>
          </w:tcPr>
          <w:p w14:paraId="75632FC6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75A21" w:rsidRPr="005C2771" w:rsidRDefault="00275A21" w:rsidP="005C2771">
            <w:pPr>
              <w:pStyle w:val="22"/>
              <w:spacing w:line="240" w:lineRule="auto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544" w:type="dxa"/>
          </w:tcPr>
          <w:p w14:paraId="420F8B4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Покрытия лакокрасочные; мастичные, шпатлевочные и наливные; гуммировочные; металлизационные; комбинированные; оклеечные; облицовочные и футеровочные</w:t>
            </w:r>
          </w:p>
        </w:tc>
        <w:tc>
          <w:tcPr>
            <w:tcW w:w="1984" w:type="dxa"/>
          </w:tcPr>
          <w:p w14:paraId="696017D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75A21" w:rsidRPr="003E3ABB" w14:paraId="59EC9BEA" w14:textId="77777777" w:rsidTr="00462F0B">
        <w:trPr>
          <w:cantSplit/>
        </w:trPr>
        <w:tc>
          <w:tcPr>
            <w:tcW w:w="2410" w:type="dxa"/>
          </w:tcPr>
          <w:p w14:paraId="207E0CC7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275A21" w:rsidRPr="005C2771" w:rsidRDefault="00275A21" w:rsidP="005C2771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544" w:type="dxa"/>
          </w:tcPr>
          <w:p w14:paraId="52B1CBC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3E3ABB" w14:paraId="4364F00A" w14:textId="77777777" w:rsidTr="00462F0B">
        <w:trPr>
          <w:cantSplit/>
        </w:trPr>
        <w:tc>
          <w:tcPr>
            <w:tcW w:w="2410" w:type="dxa"/>
          </w:tcPr>
          <w:p w14:paraId="65263606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544" w:type="dxa"/>
          </w:tcPr>
          <w:p w14:paraId="676D14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5C2771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75A21" w:rsidRPr="003E3ABB" w14:paraId="3F6CC789" w14:textId="77777777" w:rsidTr="00462F0B">
        <w:trPr>
          <w:cantSplit/>
        </w:trPr>
        <w:tc>
          <w:tcPr>
            <w:tcW w:w="2410" w:type="dxa"/>
          </w:tcPr>
          <w:p w14:paraId="12598AAC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77777777" w:rsidR="00275A21" w:rsidRPr="005C2771" w:rsidRDefault="00275A21" w:rsidP="005C2771">
            <w:pPr>
              <w:pStyle w:val="22"/>
              <w:spacing w:line="240" w:lineRule="auto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544" w:type="dxa"/>
          </w:tcPr>
          <w:p w14:paraId="2B4D702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(безасбестовых)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84" w:type="dxa"/>
          </w:tcPr>
          <w:p w14:paraId="54D3763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1991-2009 </w:t>
            </w:r>
          </w:p>
          <w:p w14:paraId="4F6AAF6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1992-2009 </w:t>
            </w:r>
          </w:p>
          <w:p w14:paraId="4AD7448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2040-2010 </w:t>
            </w:r>
          </w:p>
        </w:tc>
      </w:tr>
      <w:tr w:rsidR="00275A21" w:rsidRPr="003E3ABB" w14:paraId="7003A7AB" w14:textId="77777777" w:rsidTr="00462F0B">
        <w:trPr>
          <w:cantSplit/>
        </w:trPr>
        <w:tc>
          <w:tcPr>
            <w:tcW w:w="2410" w:type="dxa"/>
          </w:tcPr>
          <w:p w14:paraId="4B2F9A1A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C37AE4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45-3.02-114-2009 </w:t>
            </w:r>
          </w:p>
          <w:p w14:paraId="7F26145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72E818B6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4D08F1BB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2031-2010 </w:t>
            </w:r>
          </w:p>
          <w:p w14:paraId="6B2E7743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2032-2010 </w:t>
            </w:r>
          </w:p>
          <w:p w14:paraId="70A2277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2034-2010 </w:t>
            </w:r>
          </w:p>
          <w:p w14:paraId="17D20B2E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2088-2010 </w:t>
            </w:r>
          </w:p>
        </w:tc>
      </w:tr>
      <w:tr w:rsidR="00275A21" w:rsidRPr="003E3ABB" w14:paraId="02977070" w14:textId="77777777" w:rsidTr="00462F0B">
        <w:trPr>
          <w:cantSplit/>
        </w:trPr>
        <w:tc>
          <w:tcPr>
            <w:tcW w:w="2410" w:type="dxa"/>
            <w:tcBorders>
              <w:bottom w:val="single" w:sz="4" w:space="0" w:color="auto"/>
            </w:tcBorders>
          </w:tcPr>
          <w:p w14:paraId="574441A8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544" w:type="dxa"/>
          </w:tcPr>
          <w:p w14:paraId="06875BE4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FF0000"/>
                <w:sz w:val="16"/>
                <w:szCs w:val="16"/>
                <w:lang w:eastAsia="x-none"/>
              </w:rPr>
            </w:pPr>
            <w:r w:rsidRPr="005C2771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5C2771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11DCF60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275A21" w:rsidRPr="003E3ABB" w14:paraId="570C2D21" w14:textId="77777777" w:rsidTr="00462F0B">
        <w:trPr>
          <w:cantSplit/>
        </w:trPr>
        <w:tc>
          <w:tcPr>
            <w:tcW w:w="2410" w:type="dxa"/>
            <w:tcBorders>
              <w:bottom w:val="nil"/>
            </w:tcBorders>
          </w:tcPr>
          <w:p w14:paraId="06C125A6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4200F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4200F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544" w:type="dxa"/>
          </w:tcPr>
          <w:p w14:paraId="0C83565C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A4200F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4200F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275A21" w:rsidRPr="003E3ABB" w14:paraId="7887F98A" w14:textId="77777777" w:rsidTr="00462F0B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092C2F8C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582F21B1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A4200F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4200F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51B9B861" w14:textId="77777777" w:rsidTr="00462F0B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137D1CE5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4200F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544" w:type="dxa"/>
          </w:tcPr>
          <w:p w14:paraId="05B116AD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A4200F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4200F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275A21" w:rsidRPr="003E3ABB" w14:paraId="442D8952" w14:textId="77777777" w:rsidTr="00462F0B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5CE3312F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2791A03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A4200F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4200F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43AC9EB0" w14:textId="77777777" w:rsidTr="00462F0B">
        <w:trPr>
          <w:cantSplit/>
        </w:trPr>
        <w:tc>
          <w:tcPr>
            <w:tcW w:w="2410" w:type="dxa"/>
            <w:tcBorders>
              <w:top w:val="nil"/>
            </w:tcBorders>
          </w:tcPr>
          <w:p w14:paraId="21F9D6DF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4200F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544" w:type="dxa"/>
          </w:tcPr>
          <w:p w14:paraId="21BA0833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A4200F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275A21" w:rsidRPr="00A4200F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4200F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275A21" w:rsidRPr="003E3ABB" w14:paraId="52B4E55B" w14:textId="77777777" w:rsidTr="00462F0B">
        <w:trPr>
          <w:cantSplit/>
        </w:trPr>
        <w:tc>
          <w:tcPr>
            <w:tcW w:w="2410" w:type="dxa"/>
          </w:tcPr>
          <w:p w14:paraId="50509D6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AC3AE9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самонивелирующихся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84" w:type="dxa"/>
          </w:tcPr>
          <w:p w14:paraId="000ECC01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1483-2004 </w:t>
            </w:r>
          </w:p>
        </w:tc>
      </w:tr>
      <w:tr w:rsidR="00275A21" w:rsidRPr="003E3ABB" w14:paraId="2C89FEC4" w14:textId="77777777" w:rsidTr="00462F0B">
        <w:trPr>
          <w:cantSplit/>
        </w:trPr>
        <w:tc>
          <w:tcPr>
            <w:tcW w:w="2410" w:type="dxa"/>
            <w:vMerge w:val="restart"/>
          </w:tcPr>
          <w:p w14:paraId="00CFA73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vMerge w:val="restart"/>
          </w:tcPr>
          <w:p w14:paraId="394F5B6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4713CA8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84" w:type="dxa"/>
          </w:tcPr>
          <w:p w14:paraId="7730C29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1472–2004 </w:t>
            </w:r>
          </w:p>
          <w:p w14:paraId="24A6C2C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СТБ 1473-2004 </w:t>
            </w:r>
          </w:p>
        </w:tc>
      </w:tr>
      <w:tr w:rsidR="00275A21" w:rsidRPr="003E3ABB" w14:paraId="3A8880B2" w14:textId="77777777" w:rsidTr="00462F0B">
        <w:trPr>
          <w:cantSplit/>
        </w:trPr>
        <w:tc>
          <w:tcPr>
            <w:tcW w:w="2410" w:type="dxa"/>
            <w:vMerge/>
          </w:tcPr>
          <w:p w14:paraId="44FF75D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7580A9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79A8AF6" w14:textId="4A149C45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84" w:type="dxa"/>
          </w:tcPr>
          <w:p w14:paraId="6ED1C5D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1472–2004 </w:t>
            </w:r>
          </w:p>
          <w:p w14:paraId="00A0F94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275A21" w:rsidRPr="003E3ABB" w14:paraId="06373674" w14:textId="77777777" w:rsidTr="00462F0B">
        <w:trPr>
          <w:cantSplit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1BE0D5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11F43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32D3556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84" w:type="dxa"/>
          </w:tcPr>
          <w:p w14:paraId="7080EFD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1472–2004 </w:t>
            </w:r>
          </w:p>
          <w:p w14:paraId="1D7E029E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1475-2004 </w:t>
            </w:r>
          </w:p>
        </w:tc>
      </w:tr>
      <w:tr w:rsidR="00275A21" w:rsidRPr="003E3ABB" w14:paraId="2A916301" w14:textId="77777777" w:rsidTr="00462F0B">
        <w:trPr>
          <w:cantSplit/>
        </w:trPr>
        <w:tc>
          <w:tcPr>
            <w:tcW w:w="2410" w:type="dxa"/>
          </w:tcPr>
          <w:p w14:paraId="0F30A575" w14:textId="56507DD0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362C41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544" w:type="dxa"/>
          </w:tcPr>
          <w:p w14:paraId="4D5C83F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3E3ABB" w14:paraId="3B23D6AD" w14:textId="77777777" w:rsidTr="00462F0B">
        <w:trPr>
          <w:cantSplit/>
        </w:trPr>
        <w:tc>
          <w:tcPr>
            <w:tcW w:w="2410" w:type="dxa"/>
          </w:tcPr>
          <w:p w14:paraId="268FE2F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544" w:type="dxa"/>
          </w:tcPr>
          <w:p w14:paraId="457D18F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41F33B61" w14:textId="77777777" w:rsidTr="00462F0B">
        <w:trPr>
          <w:cantSplit/>
        </w:trPr>
        <w:tc>
          <w:tcPr>
            <w:tcW w:w="2410" w:type="dxa"/>
          </w:tcPr>
          <w:p w14:paraId="68EF6B8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544" w:type="dxa"/>
          </w:tcPr>
          <w:p w14:paraId="41BEAFC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3E3ABB" w14:paraId="79992886" w14:textId="77777777" w:rsidTr="00462F0B">
        <w:trPr>
          <w:cantSplit/>
        </w:trPr>
        <w:tc>
          <w:tcPr>
            <w:tcW w:w="2410" w:type="dxa"/>
          </w:tcPr>
          <w:p w14:paraId="03669E43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544" w:type="dxa"/>
          </w:tcPr>
          <w:p w14:paraId="53A7401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3C6276CB" w14:textId="77777777" w:rsidTr="00462F0B">
        <w:trPr>
          <w:cantSplit/>
        </w:trPr>
        <w:tc>
          <w:tcPr>
            <w:tcW w:w="2410" w:type="dxa"/>
          </w:tcPr>
          <w:p w14:paraId="03B48582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544" w:type="dxa"/>
          </w:tcPr>
          <w:p w14:paraId="2746664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4CC674A2" w14:textId="77777777" w:rsidTr="00462F0B">
        <w:trPr>
          <w:cantSplit/>
        </w:trPr>
        <w:tc>
          <w:tcPr>
            <w:tcW w:w="2410" w:type="dxa"/>
          </w:tcPr>
          <w:p w14:paraId="44B1338F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59646A6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39304A1F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4BF4486C" w14:textId="77777777" w:rsidTr="00462F0B">
        <w:trPr>
          <w:cantSplit/>
        </w:trPr>
        <w:tc>
          <w:tcPr>
            <w:tcW w:w="2410" w:type="dxa"/>
          </w:tcPr>
          <w:p w14:paraId="747554B9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</w:tc>
        <w:tc>
          <w:tcPr>
            <w:tcW w:w="3544" w:type="dxa"/>
          </w:tcPr>
          <w:p w14:paraId="73C8A32A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72642E9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319071C7" w14:textId="77777777" w:rsidTr="00462F0B">
        <w:trPr>
          <w:cantSplit/>
        </w:trPr>
        <w:tc>
          <w:tcPr>
            <w:tcW w:w="2410" w:type="dxa"/>
          </w:tcPr>
          <w:p w14:paraId="758B2E9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544" w:type="dxa"/>
          </w:tcPr>
          <w:p w14:paraId="2872757A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Сеть стационарной электросвязи, система кабельного телевидения, система домофонной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2C13D441" w14:textId="77777777" w:rsidTr="00462F0B">
        <w:trPr>
          <w:cantSplit/>
        </w:trPr>
        <w:tc>
          <w:tcPr>
            <w:tcW w:w="2410" w:type="dxa"/>
          </w:tcPr>
          <w:p w14:paraId="0D69A594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Линейно-кабельные сооружения электросвязи</w:t>
            </w:r>
          </w:p>
        </w:tc>
        <w:tc>
          <w:tcPr>
            <w:tcW w:w="1985" w:type="dxa"/>
          </w:tcPr>
          <w:p w14:paraId="2901E0C7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211-2010 </w:t>
            </w:r>
          </w:p>
        </w:tc>
        <w:tc>
          <w:tcPr>
            <w:tcW w:w="3544" w:type="dxa"/>
          </w:tcPr>
          <w:p w14:paraId="48190D1B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</w:t>
            </w:r>
          </w:p>
        </w:tc>
        <w:tc>
          <w:tcPr>
            <w:tcW w:w="1984" w:type="dxa"/>
          </w:tcPr>
          <w:p w14:paraId="0418A459" w14:textId="77777777" w:rsidR="00275A21" w:rsidRPr="005C2771" w:rsidRDefault="00275A21" w:rsidP="005C2771">
            <w:pPr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ГОСТ 26433.0-85 </w:t>
            </w:r>
          </w:p>
          <w:p w14:paraId="40658E26" w14:textId="77777777" w:rsidR="00275A21" w:rsidRPr="005C2771" w:rsidRDefault="00275A21" w:rsidP="005C2771">
            <w:pPr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ГОСТ 26433.1-89 </w:t>
            </w:r>
          </w:p>
          <w:p w14:paraId="130B1AE7" w14:textId="77777777" w:rsidR="00275A21" w:rsidRPr="005C2771" w:rsidRDefault="00275A21" w:rsidP="005C2771">
            <w:pPr>
              <w:ind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45F4158" w14:textId="77777777" w:rsidTr="00462F0B">
        <w:trPr>
          <w:cantSplit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C28E4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пассивных оптических сетей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D89993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300-2011 </w:t>
            </w:r>
          </w:p>
        </w:tc>
        <w:tc>
          <w:tcPr>
            <w:tcW w:w="3544" w:type="dxa"/>
          </w:tcPr>
          <w:p w14:paraId="51887232" w14:textId="77777777" w:rsidR="00275A21" w:rsidRPr="005C2771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оборудования; </w:t>
            </w:r>
          </w:p>
          <w:p w14:paraId="7A91C12D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заземлений.</w:t>
            </w:r>
          </w:p>
        </w:tc>
        <w:tc>
          <w:tcPr>
            <w:tcW w:w="1984" w:type="dxa"/>
          </w:tcPr>
          <w:p w14:paraId="44ACD375" w14:textId="77777777" w:rsidR="00275A21" w:rsidRPr="005C2771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26433.0-85 </w:t>
            </w:r>
          </w:p>
          <w:p w14:paraId="35390FF0" w14:textId="77777777" w:rsidR="00275A21" w:rsidRPr="005C2771" w:rsidRDefault="00275A21" w:rsidP="005C2771">
            <w:pPr>
              <w:widowControl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26433.1-89 </w:t>
            </w:r>
          </w:p>
          <w:p w14:paraId="69253B42" w14:textId="77777777" w:rsidR="00275A21" w:rsidRPr="005C2771" w:rsidRDefault="00275A21" w:rsidP="005C2771">
            <w:pPr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CDA6E7B" w14:textId="77777777" w:rsidTr="00462F0B">
        <w:trPr>
          <w:cantSplit/>
        </w:trPr>
        <w:tc>
          <w:tcPr>
            <w:tcW w:w="2410" w:type="dxa"/>
          </w:tcPr>
          <w:p w14:paraId="655ABC2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64F16003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СНиП 3.05.07-85 </w:t>
            </w:r>
          </w:p>
        </w:tc>
        <w:tc>
          <w:tcPr>
            <w:tcW w:w="3544" w:type="dxa"/>
          </w:tcPr>
          <w:p w14:paraId="1AFD3B3E" w14:textId="77777777" w:rsidR="00275A21" w:rsidRPr="005C2771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СНиП 3.05.07-85 </w:t>
            </w:r>
          </w:p>
          <w:p w14:paraId="62E38AD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75A21" w:rsidRPr="005C2771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38648759" w14:textId="77777777" w:rsidTr="00462F0B">
        <w:trPr>
          <w:cantSplit/>
        </w:trPr>
        <w:tc>
          <w:tcPr>
            <w:tcW w:w="2410" w:type="dxa"/>
          </w:tcPr>
          <w:p w14:paraId="42CD407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544" w:type="dxa"/>
          </w:tcPr>
          <w:p w14:paraId="4744533E" w14:textId="77777777" w:rsidR="00275A21" w:rsidRPr="005C2771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5C2771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5C2771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233A497E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275A21" w:rsidRPr="005C2771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  <w:tr w:rsidR="00CC28C8" w:rsidRPr="0040457C" w14:paraId="4EA0906B" w14:textId="77777777" w:rsidTr="00462F0B">
        <w:trPr>
          <w:cantSplit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64D287" w14:textId="77777777" w:rsidR="00CC28C8" w:rsidRPr="008B385B" w:rsidRDefault="00CC28C8" w:rsidP="007A6271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Монтаж технологического оборудования</w:t>
            </w:r>
          </w:p>
        </w:tc>
        <w:tc>
          <w:tcPr>
            <w:tcW w:w="1985" w:type="dxa"/>
          </w:tcPr>
          <w:p w14:paraId="31ED4974" w14:textId="77777777" w:rsidR="00CC28C8" w:rsidRPr="0040457C" w:rsidRDefault="00CC28C8" w:rsidP="007A6271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ТКП 45-3.05-166-2009</w:t>
            </w:r>
          </w:p>
        </w:tc>
        <w:tc>
          <w:tcPr>
            <w:tcW w:w="3544" w:type="dxa"/>
          </w:tcPr>
          <w:p w14:paraId="7727BAC2" w14:textId="77777777" w:rsidR="00CC28C8" w:rsidRPr="0040457C" w:rsidRDefault="00CC28C8" w:rsidP="007A62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Монтаж аппаратов колонного типа; монтаж компрессоров и насосов; монтаж горизонтальный печей и мельниц; монтаж холодильных установок; монтаж теплообменных аппаратов; монтаже перемешивающих устройств; монтаж сушильных аппаратов; монтаж фильтров; монтаж центрифуг; монтаж аппаратов высокого давления</w:t>
            </w:r>
          </w:p>
        </w:tc>
        <w:tc>
          <w:tcPr>
            <w:tcW w:w="1984" w:type="dxa"/>
          </w:tcPr>
          <w:p w14:paraId="4A349997" w14:textId="77777777" w:rsidR="00CC28C8" w:rsidRPr="0040457C" w:rsidRDefault="00CC28C8" w:rsidP="007A6271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>ТКП 45-3.05-16</w:t>
            </w:r>
            <w:r>
              <w:rPr>
                <w:b/>
                <w:sz w:val="16"/>
                <w:szCs w:val="16"/>
              </w:rPr>
              <w:t>6</w:t>
            </w:r>
            <w:r w:rsidRPr="0040457C">
              <w:rPr>
                <w:b/>
                <w:sz w:val="16"/>
                <w:szCs w:val="16"/>
              </w:rPr>
              <w:t xml:space="preserve">-2009 </w:t>
            </w:r>
          </w:p>
          <w:p w14:paraId="5EF50C19" w14:textId="77777777" w:rsidR="00CC28C8" w:rsidRDefault="00CC28C8" w:rsidP="007A6271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26433.0-85 </w:t>
            </w:r>
          </w:p>
          <w:p w14:paraId="79DDF78A" w14:textId="77777777" w:rsidR="00CC28C8" w:rsidRPr="0040457C" w:rsidRDefault="00CC28C8" w:rsidP="007A6271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ГОСТ 26433.1-98</w:t>
            </w:r>
          </w:p>
          <w:p w14:paraId="536E6EE1" w14:textId="77777777" w:rsidR="00CC28C8" w:rsidRPr="0040457C" w:rsidRDefault="00CC28C8" w:rsidP="007A6271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>ГОСТ 26433.2-94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5C2EF" w14:textId="77777777" w:rsidR="00013FC9" w:rsidRDefault="00013F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6E619682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A4200F">
      <w:rPr>
        <w:sz w:val="20"/>
        <w:szCs w:val="20"/>
      </w:rPr>
      <w:t>Д.И. Бабицкий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970FC" w14:textId="77777777" w:rsidR="00013FC9" w:rsidRDefault="00013F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12199" w14:textId="77777777" w:rsidR="00013FC9" w:rsidRDefault="00013F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A61202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A4200F">
            <w:rPr>
              <w:sz w:val="18"/>
              <w:szCs w:val="18"/>
            </w:rPr>
            <w:t>1064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5C4F51A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4200F">
            <w:rPr>
              <w:sz w:val="18"/>
              <w:szCs w:val="18"/>
            </w:rPr>
            <w:t>15</w:t>
          </w:r>
          <w:r w:rsidR="005E4C7E">
            <w:rPr>
              <w:sz w:val="18"/>
              <w:szCs w:val="18"/>
            </w:rPr>
            <w:t xml:space="preserve"> </w:t>
          </w:r>
          <w:r w:rsidR="00A4200F">
            <w:rPr>
              <w:sz w:val="18"/>
              <w:szCs w:val="18"/>
            </w:rPr>
            <w:t>сентября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CFCF1D5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787CD3">
            <w:rPr>
              <w:b/>
              <w:sz w:val="18"/>
              <w:szCs w:val="18"/>
            </w:rPr>
            <w:t>5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6526F08B" w14:textId="77777777" w:rsidR="00A4200F" w:rsidRPr="00010C76" w:rsidRDefault="00A4200F" w:rsidP="00A4200F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«Китайская национальная машиностроительная корпорация»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2FDE4" w14:textId="77777777" w:rsidR="00013FC9" w:rsidRDefault="00013F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3FC9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C1C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2F0B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8BB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87CD3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00F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8C8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1D376-5B0A-409D-8C2A-FBECD7B0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1086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22</cp:revision>
  <cp:lastPrinted>2022-08-23T10:06:00Z</cp:lastPrinted>
  <dcterms:created xsi:type="dcterms:W3CDTF">2021-04-29T12:31:00Z</dcterms:created>
  <dcterms:modified xsi:type="dcterms:W3CDTF">2022-09-16T09:08:00Z</dcterms:modified>
</cp:coreProperties>
</file>