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3544"/>
        <w:gridCol w:w="1984"/>
      </w:tblGrid>
      <w:tr w:rsidR="00275A21" w:rsidRPr="003E3ABB" w14:paraId="3497E3BA" w14:textId="77777777" w:rsidTr="005C2771">
        <w:trPr>
          <w:cantSplit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0C2D651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5C2771">
              <w:rPr>
                <w:b/>
                <w:sz w:val="16"/>
                <w:szCs w:val="16"/>
              </w:rPr>
              <w:t>Устройство оснований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DA481A5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B0E74D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Основания и сооружения из армированного грунта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4A4BEC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45-5.01-268-2012 </w:t>
            </w:r>
          </w:p>
          <w:p w14:paraId="2F38E43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</w:tc>
      </w:tr>
      <w:tr w:rsidR="00275A21" w:rsidRPr="003E3ABB" w14:paraId="2D9C9F39" w14:textId="77777777" w:rsidTr="005C2771">
        <w:trPr>
          <w:cantSplit/>
        </w:trPr>
        <w:tc>
          <w:tcPr>
            <w:tcW w:w="2410" w:type="dxa"/>
            <w:vMerge/>
          </w:tcPr>
          <w:p w14:paraId="420836EE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0301290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П5-2000 к СНБ 5.01.01-99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5F4510C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Искусственные основания из насыпных, </w:t>
            </w:r>
            <w:proofErr w:type="spellStart"/>
            <w:r w:rsidRPr="005C2771">
              <w:rPr>
                <w:b/>
                <w:sz w:val="16"/>
                <w:szCs w:val="16"/>
              </w:rPr>
              <w:t>малопрочных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и насыпных грунтов, уплотненных </w:t>
            </w:r>
            <w:proofErr w:type="spellStart"/>
            <w:r w:rsidRPr="005C2771">
              <w:rPr>
                <w:b/>
                <w:sz w:val="16"/>
                <w:szCs w:val="16"/>
              </w:rPr>
              <w:t>вибродинамическим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методом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7A2774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2EC74486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1164.2-2009 </w:t>
            </w:r>
          </w:p>
        </w:tc>
      </w:tr>
      <w:tr w:rsidR="00275A21" w:rsidRPr="003E3ABB" w14:paraId="1D5FAC12" w14:textId="77777777" w:rsidTr="005C2771">
        <w:trPr>
          <w:cantSplit/>
        </w:trPr>
        <w:tc>
          <w:tcPr>
            <w:tcW w:w="2410" w:type="dxa"/>
            <w:vMerge/>
          </w:tcPr>
          <w:p w14:paraId="6C951FAD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FED251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7B5875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Искусственные основания из намывных, закрепленных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A165BE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56D1002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1164.2-2009 </w:t>
            </w:r>
          </w:p>
          <w:p w14:paraId="2AFF40A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</w:tc>
      </w:tr>
      <w:tr w:rsidR="00275A21" w:rsidRPr="003E3ABB" w14:paraId="729A3756" w14:textId="77777777" w:rsidTr="005C2771">
        <w:trPr>
          <w:cantSplit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A58F5DE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1DD42D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45-5.01-256-2012 </w:t>
            </w:r>
          </w:p>
          <w:p w14:paraId="605A931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П13-01 к СНБ 5.01.01-99 </w:t>
            </w:r>
          </w:p>
          <w:p w14:paraId="0DCAAB4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П19-04 к СНБ 5.01.01-99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319CAA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F7FB51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61541AE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1164.3-2009 </w:t>
            </w:r>
          </w:p>
        </w:tc>
      </w:tr>
      <w:tr w:rsidR="00275A21" w:rsidRPr="003E3ABB" w14:paraId="2698DA93" w14:textId="77777777" w:rsidTr="005C2771">
        <w:trPr>
          <w:cantSplit/>
        </w:trPr>
        <w:tc>
          <w:tcPr>
            <w:tcW w:w="2410" w:type="dxa"/>
            <w:vMerge/>
          </w:tcPr>
          <w:p w14:paraId="2149C964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6BFD19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7D7E2D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0266EA2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7D6F017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1164.1-2009 </w:t>
            </w:r>
          </w:p>
        </w:tc>
      </w:tr>
      <w:tr w:rsidR="00275A21" w:rsidRPr="003E3ABB" w14:paraId="343225CC" w14:textId="77777777" w:rsidTr="005C2771">
        <w:trPr>
          <w:cantSplit/>
          <w:trHeight w:val="553"/>
        </w:trPr>
        <w:tc>
          <w:tcPr>
            <w:tcW w:w="2410" w:type="dxa"/>
            <w:vMerge/>
          </w:tcPr>
          <w:p w14:paraId="5105FBDD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6D9C2B8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45-5.01-39-2006 </w:t>
            </w:r>
          </w:p>
          <w:p w14:paraId="1B3F60AB" w14:textId="1B1DECD2" w:rsidR="00275A21" w:rsidRPr="005C2771" w:rsidRDefault="004E28D2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E28D2">
              <w:rPr>
                <w:b/>
                <w:sz w:val="16"/>
                <w:szCs w:val="16"/>
              </w:rPr>
              <w:t>П18-04 к СНБ 5.01.01-99</w:t>
            </w:r>
          </w:p>
        </w:tc>
        <w:tc>
          <w:tcPr>
            <w:tcW w:w="3544" w:type="dxa"/>
          </w:tcPr>
          <w:p w14:paraId="7AC45B0E" w14:textId="11587D2D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Опускные колодцы, </w:t>
            </w:r>
            <w:proofErr w:type="spellStart"/>
            <w:r w:rsidRPr="005C2771">
              <w:rPr>
                <w:b/>
                <w:sz w:val="16"/>
                <w:szCs w:val="16"/>
              </w:rPr>
              <w:t>буроинъекционные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анкеры, щелевые фундаменты</w:t>
            </w:r>
          </w:p>
        </w:tc>
        <w:tc>
          <w:tcPr>
            <w:tcW w:w="1984" w:type="dxa"/>
          </w:tcPr>
          <w:p w14:paraId="59E62C7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45-5.01-39-2006 </w:t>
            </w:r>
          </w:p>
          <w:p w14:paraId="6E456963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77E8DAB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1164.4-2009 </w:t>
            </w:r>
          </w:p>
          <w:p w14:paraId="3B1BCA71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СТБ 2176-2011</w:t>
            </w:r>
            <w:r w:rsidRPr="005C2771">
              <w:rPr>
                <w:b/>
              </w:rPr>
              <w:t xml:space="preserve"> </w:t>
            </w:r>
          </w:p>
        </w:tc>
      </w:tr>
      <w:tr w:rsidR="00275A21" w:rsidRPr="003E3ABB" w14:paraId="2B499223" w14:textId="77777777" w:rsidTr="005C2771">
        <w:trPr>
          <w:cantSplit/>
        </w:trPr>
        <w:tc>
          <w:tcPr>
            <w:tcW w:w="2410" w:type="dxa"/>
          </w:tcPr>
          <w:p w14:paraId="02E0C74C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044A6D5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П14-01 к СНБ 5.01.01-99 </w:t>
            </w:r>
          </w:p>
          <w:p w14:paraId="3650E445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44" w:type="dxa"/>
          </w:tcPr>
          <w:p w14:paraId="1DE05BDB" w14:textId="44C1638B" w:rsidR="00275A21" w:rsidRPr="005C2771" w:rsidRDefault="00275A21" w:rsidP="002130BB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Траншеи под стены в грунте, сборные подпорные стены и наружные стены подвалов, монолитные подпорные стены и наружные стены подвалов, траншейные стены методом «стена в грунте»</w:t>
            </w:r>
          </w:p>
        </w:tc>
        <w:tc>
          <w:tcPr>
            <w:tcW w:w="1984" w:type="dxa"/>
          </w:tcPr>
          <w:p w14:paraId="4330A0E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3B9A58B3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1164.5-2010 </w:t>
            </w:r>
          </w:p>
        </w:tc>
      </w:tr>
      <w:tr w:rsidR="00275A21" w:rsidRPr="003E3ABB" w14:paraId="040A5820" w14:textId="77777777" w:rsidTr="005C2771">
        <w:trPr>
          <w:cantSplit/>
        </w:trPr>
        <w:tc>
          <w:tcPr>
            <w:tcW w:w="2410" w:type="dxa"/>
          </w:tcPr>
          <w:p w14:paraId="508C56D7" w14:textId="77777777" w:rsidR="00275A21" w:rsidRPr="005C2771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544" w:type="dxa"/>
          </w:tcPr>
          <w:p w14:paraId="305BF63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1958-2009 </w:t>
            </w:r>
          </w:p>
        </w:tc>
      </w:tr>
      <w:tr w:rsidR="00EB5342" w:rsidRPr="003E3ABB" w14:paraId="6E503816" w14:textId="77777777" w:rsidTr="005C2771">
        <w:trPr>
          <w:cantSplit/>
        </w:trPr>
        <w:tc>
          <w:tcPr>
            <w:tcW w:w="2410" w:type="dxa"/>
          </w:tcPr>
          <w:p w14:paraId="65FF891C" w14:textId="60135FAD" w:rsidR="00EB5342" w:rsidRPr="005C2771" w:rsidRDefault="00EB5342" w:rsidP="00EB5342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Изделия арматурные сварные для железобетонных конструкций</w:t>
            </w:r>
          </w:p>
        </w:tc>
        <w:tc>
          <w:tcPr>
            <w:tcW w:w="1985" w:type="dxa"/>
          </w:tcPr>
          <w:p w14:paraId="173BDCA1" w14:textId="624A46FD" w:rsidR="00EB5342" w:rsidRPr="005C2771" w:rsidRDefault="00EB5342" w:rsidP="00EB5342">
            <w:pPr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СТБ 2174-2011</w:t>
            </w:r>
          </w:p>
        </w:tc>
        <w:tc>
          <w:tcPr>
            <w:tcW w:w="3544" w:type="dxa"/>
          </w:tcPr>
          <w:p w14:paraId="6E8BBDB7" w14:textId="56923B44" w:rsidR="00EB5342" w:rsidRPr="005C2771" w:rsidRDefault="00EB5342" w:rsidP="00EB5342">
            <w:pPr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Отклонение от линейных размеров изделий, расстояние между привариваемыми арматурными стержнями; качество поверхности сварных соединений</w:t>
            </w:r>
          </w:p>
        </w:tc>
        <w:tc>
          <w:tcPr>
            <w:tcW w:w="1984" w:type="dxa"/>
          </w:tcPr>
          <w:p w14:paraId="42F873FF" w14:textId="77777777" w:rsidR="00EB5342" w:rsidRDefault="00EB5342" w:rsidP="00EB5342">
            <w:pPr>
              <w:spacing w:line="0" w:lineRule="atLeas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СТБ 2174-2011</w:t>
            </w:r>
          </w:p>
          <w:p w14:paraId="5086E4BD" w14:textId="77777777" w:rsidR="00EB5342" w:rsidRDefault="00EB5342" w:rsidP="00EB5342">
            <w:pPr>
              <w:spacing w:line="0" w:lineRule="atLeas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СТБ 1133-98</w:t>
            </w:r>
          </w:p>
          <w:p w14:paraId="01F9FC49" w14:textId="6201FE1A" w:rsidR="00EB5342" w:rsidRPr="005C2771" w:rsidRDefault="00EB5342" w:rsidP="00EB5342">
            <w:pPr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ГОСТ 26433.0-85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2A0BD68B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7F52C8">
            <w:rPr>
              <w:sz w:val="18"/>
              <w:szCs w:val="18"/>
            </w:rPr>
            <w:t>10</w:t>
          </w:r>
          <w:r w:rsidR="00EB5342">
            <w:rPr>
              <w:sz w:val="18"/>
              <w:szCs w:val="18"/>
            </w:rPr>
            <w:t>8</w:t>
          </w:r>
          <w:r w:rsidR="007F52C8">
            <w:rPr>
              <w:sz w:val="18"/>
              <w:szCs w:val="18"/>
            </w:rPr>
            <w:t>8</w:t>
          </w:r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</w:t>
          </w:r>
          <w:r w:rsidR="00EB5342">
            <w:rPr>
              <w:sz w:val="18"/>
              <w:szCs w:val="18"/>
            </w:rPr>
            <w:t>3</w:t>
          </w:r>
        </w:p>
        <w:p w14:paraId="4BED23C9" w14:textId="2E642520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AD4EE8">
            <w:rPr>
              <w:sz w:val="18"/>
              <w:szCs w:val="18"/>
            </w:rPr>
            <w:t>2</w:t>
          </w:r>
          <w:r w:rsidR="00EB5342">
            <w:rPr>
              <w:sz w:val="18"/>
              <w:szCs w:val="18"/>
            </w:rPr>
            <w:t>3 января</w:t>
          </w:r>
          <w:r w:rsidR="005E4C7E">
            <w:rPr>
              <w:sz w:val="18"/>
              <w:szCs w:val="18"/>
            </w:rPr>
            <w:t xml:space="preserve"> 202</w:t>
          </w:r>
          <w:r w:rsidR="00EB5342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46E007F2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EB5342">
            <w:rPr>
              <w:b/>
              <w:bCs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5C369CC2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EB5342">
      <w:rPr>
        <w:b/>
        <w:sz w:val="24"/>
      </w:rPr>
      <w:t>бщества с ограниченной ответственностью «СПЕЦГЕОСТРОЙ</w:t>
    </w:r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985"/>
      <w:gridCol w:w="3544"/>
      <w:gridCol w:w="1984"/>
    </w:tblGrid>
    <w:tr w:rsidR="006F2F68" w14:paraId="29AEA19A" w14:textId="77777777" w:rsidTr="00A55CB3">
      <w:trPr>
        <w:cantSplit/>
      </w:trPr>
      <w:tc>
        <w:tcPr>
          <w:tcW w:w="2410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BCC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342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E291C-0798-42AB-944D-8D70927A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194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22</cp:revision>
  <cp:lastPrinted>2023-01-23T07:16:00Z</cp:lastPrinted>
  <dcterms:created xsi:type="dcterms:W3CDTF">2021-04-29T12:31:00Z</dcterms:created>
  <dcterms:modified xsi:type="dcterms:W3CDTF">2023-01-23T07:21:00Z</dcterms:modified>
</cp:coreProperties>
</file>