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55934FE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5E63E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насыпи и обратные засыпки; гидромеханизированные и дноуглубительные работы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4125A5" w14:textId="20955766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П16-03 к СНБ 5.01.01-99</w:t>
            </w:r>
          </w:p>
          <w:p w14:paraId="074DFA9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5963BE">
        <w:trPr>
          <w:cantSplit/>
        </w:trPr>
        <w:tc>
          <w:tcPr>
            <w:tcW w:w="2268" w:type="dxa"/>
            <w:vMerge/>
          </w:tcPr>
          <w:p w14:paraId="0F6DB4C7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8043C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B5B6F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3497E3B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0C2D651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A481A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0E74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A4BEC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  <w:p w14:paraId="2F38E43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2D9C9F39" w14:textId="77777777" w:rsidTr="005963BE">
        <w:trPr>
          <w:cantSplit/>
        </w:trPr>
        <w:tc>
          <w:tcPr>
            <w:tcW w:w="2268" w:type="dxa"/>
            <w:vMerge/>
          </w:tcPr>
          <w:p w14:paraId="420836E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30129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F4510C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Искусственные основания из насыпных, малопрочных и насыпных грунтов, уплотненных вибродинамическим методом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7A2774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2EC7448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</w:tc>
      </w:tr>
      <w:tr w:rsidR="00275A21" w:rsidRPr="003E3ABB" w14:paraId="1D5FAC12" w14:textId="77777777" w:rsidTr="005963BE">
        <w:trPr>
          <w:cantSplit/>
        </w:trPr>
        <w:tc>
          <w:tcPr>
            <w:tcW w:w="2268" w:type="dxa"/>
            <w:vMerge/>
          </w:tcPr>
          <w:p w14:paraId="6C951FA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FED2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B5875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165BE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56D1002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  <w:p w14:paraId="2AFF40A4" w14:textId="2275E9C1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П16-03 к СНБ 5.01.01-99</w:t>
            </w:r>
          </w:p>
        </w:tc>
      </w:tr>
      <w:tr w:rsidR="00275A21" w:rsidRPr="003E3ABB" w14:paraId="729A3756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A58F5D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DD42D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45-5.01-256-2012 </w:t>
            </w:r>
          </w:p>
          <w:p w14:paraId="605A93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0DCAAB4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П19-04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19CA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7FB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1164.3-2009 </w:t>
            </w:r>
          </w:p>
        </w:tc>
      </w:tr>
      <w:tr w:rsidR="00275A21" w:rsidRPr="003E3ABB" w14:paraId="2698DA93" w14:textId="77777777" w:rsidTr="005963BE">
        <w:trPr>
          <w:cantSplit/>
        </w:trPr>
        <w:tc>
          <w:tcPr>
            <w:tcW w:w="2268" w:type="dxa"/>
            <w:vMerge/>
          </w:tcPr>
          <w:p w14:paraId="2149C964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BFD19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7D7E2D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266EA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7D6F017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275A21" w:rsidRPr="003E3ABB" w14:paraId="343225CC" w14:textId="77777777" w:rsidTr="005963BE">
        <w:trPr>
          <w:cantSplit/>
          <w:trHeight w:val="553"/>
        </w:trPr>
        <w:tc>
          <w:tcPr>
            <w:tcW w:w="2268" w:type="dxa"/>
            <w:vMerge/>
          </w:tcPr>
          <w:p w14:paraId="5105FBDD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9C2B8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45-5.01-39-2006 </w:t>
            </w:r>
          </w:p>
          <w:p w14:paraId="1B3F60AB" w14:textId="1B1DECD2" w:rsidR="00275A21" w:rsidRPr="005C2771" w:rsidRDefault="004E28D2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E28D2">
              <w:rPr>
                <w:b/>
                <w:sz w:val="16"/>
                <w:szCs w:val="16"/>
              </w:rPr>
              <w:t>П18-04 к СНБ 5.01.01-99</w:t>
            </w:r>
          </w:p>
        </w:tc>
        <w:tc>
          <w:tcPr>
            <w:tcW w:w="3402" w:type="dxa"/>
          </w:tcPr>
          <w:p w14:paraId="7AC45B0E" w14:textId="11587D2D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Опускные колодцы, буроинъекционные анкеры, щелевые фундаменты</w:t>
            </w:r>
          </w:p>
        </w:tc>
        <w:tc>
          <w:tcPr>
            <w:tcW w:w="2126" w:type="dxa"/>
          </w:tcPr>
          <w:p w14:paraId="59E62C7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45-5.01-39-2006 </w:t>
            </w:r>
          </w:p>
          <w:p w14:paraId="6E45696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77E8DAB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1164.4-2009 </w:t>
            </w:r>
          </w:p>
          <w:p w14:paraId="3B1BCA7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2176-2011</w:t>
            </w:r>
            <w:r w:rsidRPr="005C2771">
              <w:rPr>
                <w:b/>
              </w:rPr>
              <w:t xml:space="preserve"> </w:t>
            </w:r>
          </w:p>
        </w:tc>
      </w:tr>
      <w:tr w:rsidR="00275A21" w:rsidRPr="003E3ABB" w14:paraId="2B499223" w14:textId="77777777" w:rsidTr="005963BE">
        <w:trPr>
          <w:cantSplit/>
        </w:trPr>
        <w:tc>
          <w:tcPr>
            <w:tcW w:w="2268" w:type="dxa"/>
          </w:tcPr>
          <w:p w14:paraId="02E0C74C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044A6D5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П14-01 к СНБ 5.01.01-99 </w:t>
            </w:r>
          </w:p>
          <w:p w14:paraId="3650E44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</w:tcPr>
          <w:p w14:paraId="1DE05BDB" w14:textId="44C1638B" w:rsidR="00275A21" w:rsidRPr="005C2771" w:rsidRDefault="00275A21" w:rsidP="002130BB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Траншеи под стены в грунте, сборные подпорные стены и наружные стены подвалов, 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2126" w:type="dxa"/>
          </w:tcPr>
          <w:p w14:paraId="4330A0E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3B9A58B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1164.5-2010 </w:t>
            </w:r>
          </w:p>
        </w:tc>
      </w:tr>
      <w:tr w:rsidR="00275A21" w:rsidRPr="003E3ABB" w14:paraId="190ADB50" w14:textId="77777777" w:rsidTr="005963BE">
        <w:trPr>
          <w:cantSplit/>
        </w:trPr>
        <w:tc>
          <w:tcPr>
            <w:tcW w:w="2268" w:type="dxa"/>
          </w:tcPr>
          <w:p w14:paraId="40780AA7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583D7C8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49DE913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5C2771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5C2771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2126" w:type="dxa"/>
          </w:tcPr>
          <w:p w14:paraId="7A76E7B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3EA347E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2259-2012 </w:t>
            </w:r>
          </w:p>
        </w:tc>
      </w:tr>
      <w:tr w:rsidR="00275A21" w:rsidRPr="003E3ABB" w14:paraId="040A5820" w14:textId="77777777" w:rsidTr="005963BE">
        <w:trPr>
          <w:cantSplit/>
        </w:trPr>
        <w:tc>
          <w:tcPr>
            <w:tcW w:w="2268" w:type="dxa"/>
          </w:tcPr>
          <w:p w14:paraId="508C56D7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2126" w:type="dxa"/>
          </w:tcPr>
          <w:p w14:paraId="5301B85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275A21" w:rsidRPr="003E3ABB" w14:paraId="7410E33C" w14:textId="77777777" w:rsidTr="005963BE">
        <w:trPr>
          <w:cantSplit/>
        </w:trPr>
        <w:tc>
          <w:tcPr>
            <w:tcW w:w="2268" w:type="dxa"/>
          </w:tcPr>
          <w:p w14:paraId="1BE367AB" w14:textId="77777777" w:rsidR="00275A21" w:rsidRPr="005C2771" w:rsidRDefault="00275A21" w:rsidP="005C2771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5C2771">
              <w:rPr>
                <w:b/>
                <w:sz w:val="16"/>
                <w:szCs w:val="16"/>
              </w:rPr>
              <w:t>полурам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5C2771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5C2771">
              <w:rPr>
                <w:b/>
                <w:sz w:val="16"/>
                <w:szCs w:val="16"/>
              </w:rPr>
              <w:t>воздухо</w:t>
            </w:r>
            <w:proofErr w:type="spellEnd"/>
            <w:r w:rsidRPr="005C2771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2126" w:type="dxa"/>
          </w:tcPr>
          <w:p w14:paraId="51B0556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1959-2009 </w:t>
            </w:r>
          </w:p>
          <w:p w14:paraId="74C992C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7BACDC31" w14:textId="77777777" w:rsidTr="005963BE">
        <w:trPr>
          <w:cantSplit/>
        </w:trPr>
        <w:tc>
          <w:tcPr>
            <w:tcW w:w="2268" w:type="dxa"/>
          </w:tcPr>
          <w:p w14:paraId="46EA7A3E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2126" w:type="dxa"/>
          </w:tcPr>
          <w:p w14:paraId="50DB42F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1EC11A84" w14:textId="77777777" w:rsidTr="005963BE">
        <w:trPr>
          <w:cantSplit/>
        </w:trPr>
        <w:tc>
          <w:tcPr>
            <w:tcW w:w="2268" w:type="dxa"/>
          </w:tcPr>
          <w:p w14:paraId="318844C1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2126" w:type="dxa"/>
          </w:tcPr>
          <w:p w14:paraId="6B0BE38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1766-2007 </w:t>
            </w:r>
          </w:p>
          <w:p w14:paraId="4224F46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489C587D" w14:textId="77777777" w:rsidTr="005963BE">
        <w:trPr>
          <w:cantSplit/>
        </w:trPr>
        <w:tc>
          <w:tcPr>
            <w:tcW w:w="2268" w:type="dxa"/>
          </w:tcPr>
          <w:p w14:paraId="7123008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14:paraId="780A925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275A21" w:rsidRPr="003E3ABB" w14:paraId="26803BAC" w14:textId="77777777" w:rsidTr="005963BE">
        <w:trPr>
          <w:cantSplit/>
        </w:trPr>
        <w:tc>
          <w:tcPr>
            <w:tcW w:w="2268" w:type="dxa"/>
          </w:tcPr>
          <w:p w14:paraId="75632FC6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75A21" w:rsidRPr="005C2771" w:rsidRDefault="00275A21" w:rsidP="00F76033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Покрытия лакокрасочные; мастичные, шпатлевочные и наливные; гуммировочные; металлизационные; комбинированные; оклеечные; облицовочные и футеровочные</w:t>
            </w:r>
          </w:p>
        </w:tc>
        <w:tc>
          <w:tcPr>
            <w:tcW w:w="2126" w:type="dxa"/>
          </w:tcPr>
          <w:p w14:paraId="696017D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75A21" w:rsidRPr="003E3ABB" w14:paraId="59EC9BEA" w14:textId="77777777" w:rsidTr="005963BE">
        <w:trPr>
          <w:cantSplit/>
        </w:trPr>
        <w:tc>
          <w:tcPr>
            <w:tcW w:w="2268" w:type="dxa"/>
          </w:tcPr>
          <w:p w14:paraId="207E0CC7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275A21" w:rsidRPr="005C2771" w:rsidRDefault="00275A21" w:rsidP="005C2771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2126" w:type="dxa"/>
          </w:tcPr>
          <w:p w14:paraId="09E2B955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3E3ABB" w14:paraId="4364F00A" w14:textId="77777777" w:rsidTr="005963BE">
        <w:trPr>
          <w:cantSplit/>
        </w:trPr>
        <w:tc>
          <w:tcPr>
            <w:tcW w:w="2268" w:type="dxa"/>
          </w:tcPr>
          <w:p w14:paraId="65263606" w14:textId="77777777" w:rsidR="00275A21" w:rsidRPr="005C2771" w:rsidRDefault="00275A21" w:rsidP="00D51977">
            <w:pPr>
              <w:suppressAutoHyphens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75A21" w:rsidRPr="005C2771" w:rsidRDefault="00275A21" w:rsidP="00D51977">
            <w:pPr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75A21" w:rsidRPr="005C2771" w:rsidRDefault="00275A21" w:rsidP="00D51977">
            <w:pPr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5C2771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2126" w:type="dxa"/>
          </w:tcPr>
          <w:p w14:paraId="5EC4EA7F" w14:textId="77777777" w:rsidR="00275A21" w:rsidRPr="005C2771" w:rsidRDefault="00275A21" w:rsidP="00D51977">
            <w:pPr>
              <w:spacing w:line="160" w:lineRule="exact"/>
              <w:ind w:left="-40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75A21" w:rsidRPr="003E3ABB" w14:paraId="570C2D21" w14:textId="77777777" w:rsidTr="005963BE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06C125A6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2126" w:type="dxa"/>
          </w:tcPr>
          <w:p w14:paraId="2594C311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275A21" w:rsidRPr="003E3ABB" w14:paraId="7887F98A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092C2F8C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</w:tcPr>
          <w:p w14:paraId="232C60BD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51B9B861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37D1CE5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2126" w:type="dxa"/>
          </w:tcPr>
          <w:p w14:paraId="75BF94BB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275A21" w:rsidRPr="003E3ABB" w14:paraId="442D8952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CE3312F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3402" w:type="dxa"/>
          </w:tcPr>
          <w:p w14:paraId="22791A03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</w:tcPr>
          <w:p w14:paraId="1AE7A83A" w14:textId="77777777" w:rsidR="00275A21" w:rsidRPr="005C2771" w:rsidRDefault="00275A21" w:rsidP="00D51977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43AC9EB0" w14:textId="77777777" w:rsidTr="005963BE">
        <w:trPr>
          <w:cantSplit/>
        </w:trPr>
        <w:tc>
          <w:tcPr>
            <w:tcW w:w="2268" w:type="dxa"/>
            <w:tcBorders>
              <w:top w:val="nil"/>
            </w:tcBorders>
          </w:tcPr>
          <w:p w14:paraId="21F9D6D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2126" w:type="dxa"/>
          </w:tcPr>
          <w:p w14:paraId="78D94EB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275A21" w:rsidRPr="003E3ABB" w14:paraId="2A916301" w14:textId="77777777" w:rsidTr="005963BE">
        <w:trPr>
          <w:cantSplit/>
        </w:trPr>
        <w:tc>
          <w:tcPr>
            <w:tcW w:w="2268" w:type="dxa"/>
          </w:tcPr>
          <w:p w14:paraId="0F30A575" w14:textId="56507DD0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>Монтаж внутренних инженерных систем</w:t>
            </w:r>
            <w:r w:rsidR="00362C41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713EE0F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3E3ABB" w14:paraId="3B23D6AD" w14:textId="77777777" w:rsidTr="005963BE">
        <w:trPr>
          <w:cantSplit/>
        </w:trPr>
        <w:tc>
          <w:tcPr>
            <w:tcW w:w="2268" w:type="dxa"/>
          </w:tcPr>
          <w:p w14:paraId="268FE2F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2126" w:type="dxa"/>
          </w:tcPr>
          <w:p w14:paraId="6B32C66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1F33B61" w14:textId="77777777" w:rsidTr="005963BE">
        <w:trPr>
          <w:cantSplit/>
        </w:trPr>
        <w:tc>
          <w:tcPr>
            <w:tcW w:w="2268" w:type="dxa"/>
          </w:tcPr>
          <w:p w14:paraId="68EF6B8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2126" w:type="dxa"/>
          </w:tcPr>
          <w:p w14:paraId="4B6B0EE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3E3ABB" w14:paraId="79992886" w14:textId="77777777" w:rsidTr="005963BE">
        <w:trPr>
          <w:cantSplit/>
        </w:trPr>
        <w:tc>
          <w:tcPr>
            <w:tcW w:w="2268" w:type="dxa"/>
          </w:tcPr>
          <w:p w14:paraId="03669E43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5253C46B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3C6276CB" w14:textId="77777777" w:rsidTr="005963BE">
        <w:trPr>
          <w:cantSplit/>
        </w:trPr>
        <w:tc>
          <w:tcPr>
            <w:tcW w:w="2268" w:type="dxa"/>
          </w:tcPr>
          <w:p w14:paraId="03B48582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2126" w:type="dxa"/>
          </w:tcPr>
          <w:p w14:paraId="52CF86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2E89E" w14:textId="77777777" w:rsidR="005E2FDA" w:rsidRDefault="005E2F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DC8DB" w14:textId="77777777" w:rsidR="005E2FDA" w:rsidRDefault="005E2F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F7CA" w14:textId="77777777" w:rsidR="005E2FDA" w:rsidRDefault="005E2F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FAE5BF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8A4CEA">
            <w:rPr>
              <w:sz w:val="18"/>
              <w:szCs w:val="18"/>
            </w:rPr>
            <w:t>488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A4CEA">
            <w:rPr>
              <w:sz w:val="18"/>
              <w:szCs w:val="18"/>
            </w:rPr>
            <w:t>3</w:t>
          </w:r>
        </w:p>
        <w:p w14:paraId="4BED23C9" w14:textId="41ADA8F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8A4CEA">
            <w:rPr>
              <w:sz w:val="18"/>
              <w:szCs w:val="18"/>
            </w:rPr>
            <w:t>07</w:t>
          </w:r>
          <w:r w:rsidR="005E4C7E">
            <w:rPr>
              <w:sz w:val="18"/>
              <w:szCs w:val="18"/>
            </w:rPr>
            <w:t xml:space="preserve"> </w:t>
          </w:r>
          <w:r w:rsidR="008A4CEA">
            <w:rPr>
              <w:sz w:val="18"/>
              <w:szCs w:val="18"/>
            </w:rPr>
            <w:t>апреля</w:t>
          </w:r>
          <w:r w:rsidR="005E4C7E">
            <w:rPr>
              <w:sz w:val="18"/>
              <w:szCs w:val="18"/>
            </w:rPr>
            <w:t xml:space="preserve"> 202</w:t>
          </w:r>
          <w:r w:rsidR="008A4C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7E8A6E83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5E2FDA">
            <w:rPr>
              <w:b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7FDA602" w:rsidR="005874CB" w:rsidRPr="008A4CEA" w:rsidRDefault="008A4CE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8A4CEA">
      <w:rPr>
        <w:b/>
        <w:sz w:val="24"/>
        <w:szCs w:val="24"/>
      </w:rPr>
      <w:t>Обществ</w:t>
    </w:r>
    <w:r>
      <w:rPr>
        <w:b/>
        <w:sz w:val="24"/>
        <w:szCs w:val="24"/>
      </w:rPr>
      <w:t>а</w:t>
    </w:r>
    <w:r w:rsidRPr="008A4CEA">
      <w:rPr>
        <w:b/>
        <w:sz w:val="24"/>
        <w:szCs w:val="24"/>
      </w:rPr>
      <w:t xml:space="preserve"> с ограниченной ответственностью </w:t>
    </w:r>
    <w:r>
      <w:rPr>
        <w:b/>
        <w:sz w:val="24"/>
        <w:szCs w:val="24"/>
      </w:rPr>
      <w:t>«</w:t>
    </w:r>
    <w:r w:rsidRPr="008A4CEA">
      <w:rPr>
        <w:b/>
        <w:sz w:val="24"/>
        <w:szCs w:val="24"/>
      </w:rPr>
      <w:t>ГИДРОСПЕЦМОНТАЖ</w:t>
    </w:r>
    <w:r>
      <w:rPr>
        <w:b/>
        <w:sz w:val="24"/>
        <w:szCs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D41AA" w14:textId="77777777" w:rsidR="005E2FDA" w:rsidRDefault="005E2F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2FDA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4CEA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977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E3FE1-F955-438A-9A1B-59E56F43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639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26</cp:revision>
  <cp:lastPrinted>2023-02-28T10:31:00Z</cp:lastPrinted>
  <dcterms:created xsi:type="dcterms:W3CDTF">2021-04-29T12:31:00Z</dcterms:created>
  <dcterms:modified xsi:type="dcterms:W3CDTF">2023-04-07T08:18:00Z</dcterms:modified>
</cp:coreProperties>
</file>